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: contenido de cada sección a la izquierda y una pestaña vertical con su título en el borde derecho."/>
      </w:tblPr>
      <w:tblGrid>
        <w:gridCol w:w="11146"/>
        <w:gridCol w:w="760"/>
      </w:tblGrid>
      <w:tr>
        <w:trPr>
          <w:cantSplit/>
          <w:trHeight w:val="2560" w:hRule="atLeast"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900" w:type="dxa"/>
              <w:left w:w="1100" w:type="dxa"/>
              <w:bottom w:w="200" w:type="dxa"/>
              <w:right w:w="520" w:type="dxa"/>
            </w:tcMar>
          </w:tcPr>
          <w:p>
            <w:pPr>
              <w:pStyle w:val="Title"/>
            </w:pPr>
            <w:r>
              <w:t xml:space="preserve">Dra. Carmen Villaverde Pons</w:t>
            </w:r>
          </w:p>
          <w:p>
            <w:pPr>
              <w:pStyle w:val="Subtitle"/>
            </w:pPr>
            <w:r>
              <w:t xml:space="preserve">Investigadora posdoctoral en biotecnología vegetal</w:t>
            </w:r>
          </w:p>
          <w:p>
            <w:pPr>
              <w:pStyle w:val="ContactoCab"/>
            </w:pPr>
            <w:r>
              <w:t xml:space="preserve">6XX XXX XXX  ·  carmen.villaverde@example.com  ·  Valencia  ·  ORCID: 0000-0000-0000-0000 (ejemplo)</w:t>
            </w:r>
          </w:p>
        </w:tc>
        <w:tc>
          <w:tcPr>
            <w:tcW w:w="760" w:type="dxa"/>
            <w:tcBorders>
              <w:top w:val="single" w:sz="4" w:space="0" w:color="6E2E1C"/>
              <w:left w:val="single" w:sz="4" w:space="0" w:color="6E2E1C"/>
              <w:bottom w:val="single" w:sz="8" w:space="0" w:color="FFFFFF"/>
              <w:right w:val="single" w:sz="4" w:space="0" w:color="6E2E1C"/>
            </w:tcBorders>
            <w:shd w:val="clear" w:color="auto" w:fill="6E2E1C"/>
          </w:tcPr>
          <w:p>
            <w:pPr>
              <w:pStyle w:val="CeldaVacia"/>
            </w:pPr>
          </w:p>
        </w:tc>
      </w:tr>
      <w:tr>
        <w:trPr>
          <w:cantSplit/>
          <w:trHeight w:val="1800" w:hRule="atLeast"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200" w:type="dxa"/>
              <w:left w:w="1100" w:type="dxa"/>
              <w:bottom w:w="100" w:type="dxa"/>
              <w:right w:w="520" w:type="dxa"/>
            </w:tcMar>
          </w:tcPr>
          <w:p>
            <w:pPr>
              <w:pStyle w:val="Perfil"/>
            </w:pPr>
            <w:r>
              <w:t xml:space="preserve">Investigadora con diez años de trayectoria en mejora genética de cultivos mediterráneos: seis en el doctorado y la estancia posdoctoral y cuatro en un instituto público de investigación. Publica de forma regular, dirige tesis y ha obtenido financiación competitiva para dos proyectos (datos de ejemplo).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6E2E1C"/>
              <w:bottom w:val="single" w:sz="8" w:space="0" w:color="FFFFFF"/>
              <w:right w:val="single" w:sz="4" w:space="0" w:color="6E2E1C"/>
            </w:tcBorders>
            <w:shd w:val="clear" w:color="auto" w:fill="6E2E1C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Perfil</w:t>
            </w:r>
          </w:p>
        </w:tc>
      </w:tr>
      <w:tr>
        <w:trPr>
          <w:cantSplit/>
          <w:trHeight w:val="3150" w:hRule="atLeast"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Investigadora posdoctoral</w:t>
            </w:r>
            <w:r>
              <w:tab/>
            </w:r>
            <w:r>
              <w:rPr>
                <w:rStyle w:val="Fecha"/>
              </w:rPr>
              <w:t xml:space="preserve">2022 – Actualidad</w:t>
            </w:r>
          </w:p>
          <w:p>
            <w:pPr>
              <w:pStyle w:val="Empresa"/>
            </w:pPr>
            <w:r>
              <w:t xml:space="preserve">Instituto de Investigación de ejemplo · Valencia</w:t>
            </w:r>
          </w:p>
          <w:p>
            <w:pPr>
              <w:pStyle w:val="ListBullet"/>
            </w:pPr>
            <w:r>
              <w:t xml:space="preserve">Líder de una línea de trabajo sobre tolerancia a la sequía en cítricos; equipo de cuatro personas.</w:t>
            </w:r>
          </w:p>
          <w:p>
            <w:pPr>
              <w:pStyle w:val="ListBullet"/>
            </w:pPr>
            <w:r>
              <w:t xml:space="preserve">Investigadora principal de un proyecto de 180.000 € financiado en convocatoria competitiva.</w:t>
            </w:r>
          </w:p>
          <w:p>
            <w:pPr>
              <w:pStyle w:val="Puesto"/>
            </w:pPr>
            <w:r>
              <w:t xml:space="preserve">Contratada predoctoral</w:t>
            </w:r>
            <w:r>
              <w:tab/>
            </w:r>
            <w:r>
              <w:rPr>
                <w:rStyle w:val="Fecha"/>
              </w:rPr>
              <w:t xml:space="preserve">2017 – 2021</w:t>
            </w:r>
          </w:p>
          <w:p>
            <w:pPr>
              <w:pStyle w:val="Empresa"/>
            </w:pPr>
            <w:r>
              <w:t xml:space="preserve">Universidad de ejemplo · Valencia</w:t>
            </w:r>
          </w:p>
          <w:p>
            <w:pPr>
              <w:pStyle w:val="ListBullet"/>
            </w:pPr>
            <w:r>
              <w:t xml:space="preserve">Tesis sobre marcadores moleculares en variedades locales; dos estancias de tres meses en laboratorios extranjeros.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A0522E"/>
              <w:bottom w:val="single" w:sz="8" w:space="0" w:color="FFFFFF"/>
              <w:right w:val="single" w:sz="4" w:space="0" w:color="A0522E"/>
            </w:tcBorders>
            <w:shd w:val="clear" w:color="auto" w:fill="A0522E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Experiencia</w:t>
            </w:r>
          </w:p>
        </w:tc>
      </w:tr>
      <w:tr>
        <w:trPr>
          <w:cantSplit/>
          <w:trHeight w:val="2300" w:hRule="atLeast"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Doctorado en Biotecnología (mención internacional)</w:t>
            </w:r>
            <w:r>
              <w:tab/>
            </w:r>
            <w:r>
              <w:rPr>
                <w:rStyle w:val="Fecha"/>
              </w:rPr>
              <w:t xml:space="preserve">2021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Puesto"/>
            </w:pPr>
            <w:r>
              <w:t xml:space="preserve">Máster en Biotecnología Agroalimentaria</w:t>
            </w:r>
            <w:r>
              <w:tab/>
            </w:r>
            <w:r>
              <w:rPr>
                <w:rStyle w:val="Fecha"/>
              </w:rPr>
              <w:t xml:space="preserve">2016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Puesto"/>
            </w:pPr>
            <w:r>
              <w:t xml:space="preserve">Grado en Biología</w:t>
            </w:r>
            <w:r>
              <w:tab/>
            </w:r>
            <w:r>
              <w:rPr>
                <w:rStyle w:val="Fecha"/>
              </w:rPr>
              <w:t xml:space="preserve">2015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AD5A38"/>
              <w:bottom w:val="single" w:sz="8" w:space="0" w:color="FFFFFF"/>
              <w:right w:val="single" w:sz="4" w:space="0" w:color="AD5A38"/>
            </w:tcBorders>
            <w:shd w:val="clear" w:color="auto" w:fill="AD5A3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Formación</w:t>
            </w:r>
          </w:p>
        </w:tc>
      </w:tr>
      <w:tr>
        <w:trPr>
          <w:cantSplit/>
          <w:trHeight w:val="2000" w:hRule="atLeast"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Villaverde, C., Pons, A. y otros (2024). Título del artículo de ejemplo. </w:t>
            </w:r>
            <w:r>
              <w:rPr>
                <w:i/>
              </w:rPr>
              <w:t xml:space="preserve">Revista de ejemplo</w:t>
            </w:r>
            <w:r>
              <w:t xml:space="preserve">, 12(3), 45-58.</w:t>
            </w:r>
          </w:p>
          <w:p>
            <w:pPr>
              <w:pStyle w:val="ListBullet"/>
            </w:pPr>
            <w:r>
              <w:t xml:space="preserve">Villaverde, C. (2022). Título de un segundo artículo de ejemplo. </w:t>
            </w:r>
            <w:r>
              <w:rPr>
                <w:i/>
              </w:rPr>
              <w:t xml:space="preserve">Revista de ejemplo</w:t>
            </w:r>
            <w:r>
              <w:t xml:space="preserve">, 10(1), 101-112.</w:t>
            </w:r>
          </w:p>
          <w:p>
            <w:pPr>
              <w:pStyle w:val="ListBullet"/>
            </w:pPr>
            <w:r>
              <w:t xml:space="preserve">Comunicación oral en el congreso de ejemplo de mejora vegetal (2023).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E6C3B0"/>
              <w:bottom w:val="single" w:sz="8" w:space="0" w:color="FFFFFF"/>
              <w:right w:val="single" w:sz="4" w:space="0" w:color="E6C3B0"/>
            </w:tcBorders>
            <w:shd w:val="clear" w:color="auto" w:fill="E6C3B0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Oscura"/>
            </w:pPr>
            <w:r>
              <w:t xml:space="preserve">Publicaciones</w:t>
            </w:r>
          </w:p>
        </w:tc>
      </w:tr>
      <w:tr>
        <w:trPr>
          <w:cantSplit/>
          <w:trHeight w:val="1420" w:hRule="atLeast"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Contrato posdoctoral de convocatoria competitiva de ejemplo (2022 – 2025).</w:t>
            </w:r>
          </w:p>
          <w:p>
            <w:pPr>
              <w:pStyle w:val="ListBullet"/>
            </w:pPr>
            <w:r>
              <w:t xml:space="preserve">Ayuda de movilidad internacional para una estancia de investigación (2019).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AD5A38"/>
              <w:bottom w:val="single" w:sz="8" w:space="0" w:color="FFFFFF"/>
              <w:right w:val="single" w:sz="4" w:space="0" w:color="AD5A38"/>
            </w:tcBorders>
            <w:shd w:val="clear" w:color="auto" w:fill="AD5A3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Ayudas</w:t>
            </w:r>
          </w:p>
        </w:tc>
      </w:tr>
      <w:tr>
        <w:trPr>
          <w:cantSplit/>
          <w:trHeight w:val="1400" w:hRule="atLeast"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Codirección de dos trabajos de fin de máster y una tesis doctoral en curso.</w:t>
            </w:r>
          </w:p>
          <w:p>
            <w:pPr>
              <w:pStyle w:val="ListBullet"/>
            </w:pPr>
            <w:r>
              <w:t xml:space="preserve">Docencia de prácticas de genética (60 h por curso) en la universidad de ejemplo.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A0522E"/>
              <w:bottom w:val="single" w:sz="8" w:space="0" w:color="FFFFFF"/>
              <w:right w:val="single" w:sz="4" w:space="0" w:color="A0522E"/>
            </w:tcBorders>
            <w:shd w:val="clear" w:color="auto" w:fill="A0522E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Docencia</w:t>
            </w:r>
          </w:p>
        </w:tc>
      </w:tr>
      <w:tr>
        <w:trPr>
          <w:cantSplit/>
          <w:trHeight w:val="1948" w:hRule="atLeast"/>
        </w:trPr>
        <w:tc>
          <w:tcPr>
            <w:tcW w:w="11146" w:type="dxa"/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español y valenciano (nativos), inglés (C1), francés (B1).</w:t>
            </w:r>
          </w:p>
          <w:p>
            <w:pPr>
              <w:pStyle w:val="Normal"/>
            </w:pPr>
            <w:r>
              <w:rPr>
                <w:b/>
              </w:rPr>
              <w:t xml:space="preserve">Técnicas:</w:t>
            </w:r>
            <w:r>
              <w:t xml:space="preserve"> secuenciación, genotipado, análisis estadístico, programación para análisis de datos.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6E2E1C"/>
              <w:bottom w:val="single" w:sz="8" w:space="0" w:color="FFFFFF"/>
              <w:right w:val="single" w:sz="4" w:space="0" w:color="6E2E1C"/>
            </w:tcBorders>
            <w:shd w:val="clear" w:color="auto" w:fill="6E2E1C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Idiomas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60" w:hanging="200"/>
      </w:pPr>
      <w:rPr>
        <w:rFonts w:ascii="Arial" w:hAnsi="Arial" w:cs="Arial" w:hint="default"/>
        <w:color w:val="A0522E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6E2E1C"/>
      <w:sz w:val="58"/>
      <w:szCs w:val="58"/>
    </w:rPr>
  </w:style>
  <w:style w:type="paragraph" w:styleId="Subtitle">
    <w:name w:val="Subtitle"/>
    <w:qFormat/>
    <w:pPr>
      <w:spacing w:before="30" w:after="0"/>
    </w:pPr>
    <w:rPr>
      <w:b/>
      <w:color w:val="A0522E"/>
      <w:sz w:val="25"/>
      <w:szCs w:val="25"/>
    </w:rPr>
  </w:style>
  <w:style w:type="paragraph" w:styleId="Heading1">
    <w:name w:val="heading 1"/>
    <w:qFormat/>
    <w:pPr>
      <w:keepNext/>
      <w:spacing w:before="0" w:after="60"/>
      <w:outlineLvl w:val="0"/>
    </w:pPr>
    <w:rPr>
      <w:rFonts w:ascii="Cambria" w:hAnsi="Cambria" w:eastAsia="Cambria" w:cs="Cambria"/>
      <w:b/>
      <w:color w:val="6E2E1C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9526"/>
      </w:tabs>
      <w:spacing w:before="90" w:after="0"/>
    </w:pPr>
    <w:rPr>
      <w:b/>
      <w:color w:val="6E2E1C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6E2E1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"/>
    <w:basedOn w:val="Normal"/>
    <w:qFormat/>
    <w:pPr>
      <w:spacing w:before="100" w:after="0"/>
    </w:pPr>
    <w:rPr>
      <w:color w:val="595959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Etiqueta">
    <w:name w:val="Etiqueta de pestaña"/>
    <w:basedOn w:val="Normal"/>
    <w:qFormat/>
    <w:pPr>
      <w:jc w:val="left"/>
    </w:pPr>
    <w:rPr>
      <w:rFonts w:ascii="Cambria" w:hAnsi="Cambria" w:eastAsia="Cambria" w:cs="Cambria"/>
      <w:b/>
      <w:caps/>
      <w:color w:val="FFFFFF"/>
      <w:spacing w:val="14"/>
      <w:sz w:val="18"/>
      <w:szCs w:val="18"/>
    </w:rPr>
  </w:style>
  <w:style w:type="paragraph" w:styleId="EtiquetaOscura">
    <w:name w:val="Etiqueta de pestaña clara"/>
    <w:basedOn w:val="Etiqueta"/>
    <w:qFormat/>
    <w:pPr>
      <w:jc w:val="left"/>
    </w:pPr>
    <w:rPr>
      <w:color w:val="1B1B1B"/>
    </w:rPr>
  </w:style>
  <w:style w:type="paragraph" w:styleId="Perfil">
    <w:name w:val="Perfil"/>
    <w:basedOn w:val="Normal"/>
    <w:qFormat/>
    <w:pPr>
      <w:spacing w:after="0" w:line="270" w:lineRule="auto"/>
      <w:jc w:val="both"/>
    </w:pPr>
    <w:rPr>
      <w:color w:val="6E2E1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pestañas de índice (plantilla editable)</dc:title>
  <dc:subject>Plantilla de currículum editable</dc:subject>
  <dc:creator>plantillasdecurriculum.com</dc:creator>
  <cp:keywords>currículum, plantilla, investigación, científico, pestañas, Word</cp:keywords>
  <dc:description>Currículum de investigación con una columna de pestañas verticales en el borde derecho, una para cada sección, en cuatro tonos del mismo color.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