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992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del currículum"/>
        <w:tblDescription w:val="Tabla de maquetación sin datos propios: a la izquierda el texto de cada bloque y a la derecha una nota o cifra alineada con él."/>
      </w:tblPr>
      <w:tblGrid>
        <w:gridCol w:w="6945"/>
        <w:gridCol w:w="298"/>
        <w:gridCol w:w="2679"/>
      </w:tblGrid>
      <w:tr>
        <w:trPr>
          <w:cantSplit/>
        </w:trPr>
        <w:tc>
          <w:tcPr>
            <w:tcW w:w="6945" w:type="dxa"/>
            <w:tcMar>
              <w:top w:w="0" w:type="dxa"/>
              <w:left w:w="0" w:type="dxa"/>
              <w:bottom w:w="220" w:type="dxa"/>
              <w:right w:w="0" w:type="dxa"/>
            </w:tcMar>
          </w:tcPr>
          <w:p>
            <w:pPr>
              <w:pStyle w:val="Title"/>
            </w:pPr>
            <w:r>
              <w:t xml:space="preserve">Marcos Lozano Beltrán</w:t>
            </w:r>
          </w:p>
          <w:p>
            <w:pPr>
              <w:pStyle w:val="Subtitle"/>
            </w:pPr>
            <w:r>
              <w:t xml:space="preserve">Carpintero de taller y montaje · Logroño</w:t>
            </w:r>
          </w:p>
        </w:tc>
        <w:tc>
          <w:tcPr>
            <w:tcW w:w="298" w:type="dxa"/>
            <w:tcMar>
              <w:top w:w="0" w:type="dxa"/>
              <w:left w:w="0" w:type="dxa"/>
              <w:bottom w:w="220" w:type="dxa"/>
              <w:right w:w="0" w:type="dxa"/>
            </w:tcMar>
          </w:tcPr>
          <w:p>
            <w:pPr>
              <w:pStyle w:val="CeldaVacia"/>
            </w:pPr>
          </w:p>
        </w:tc>
        <w:tc>
          <w:tcPr>
            <w:tcW w:w="2679" w:type="dxa"/>
            <w:tcBorders>
              <w:left w:val="single" w:sz="8" w:space="0" w:color="A8741A"/>
            </w:tcBorders>
            <w:tcMar>
              <w:top w:w="0" w:type="dxa"/>
              <w:left w:w="160" w:type="dxa"/>
              <w:bottom w:w="220" w:type="dxa"/>
              <w:right w:w="0" w:type="dxa"/>
            </w:tcMar>
          </w:tcPr>
          <w:p>
            <w:pPr>
              <w:pStyle w:val="EtiquetaMargen"/>
            </w:pPr>
            <w:r>
              <w:t xml:space="preserve">Contacto</w:t>
            </w:r>
          </w:p>
          <w:p>
            <w:pPr>
              <w:pStyle w:val="NotaMargen"/>
            </w:pPr>
            <w:r>
              <w:t xml:space="preserve">6XX XXX XXX</w:t>
            </w:r>
          </w:p>
          <w:p>
            <w:pPr>
              <w:pStyle w:val="NotaMargen"/>
            </w:pPr>
            <w:r>
              <w:t xml:space="preserve">marcos.lozano@example.com</w:t>
            </w:r>
          </w:p>
          <w:p>
            <w:pPr>
              <w:pStyle w:val="NotaMargen"/>
            </w:pPr>
            <w:r>
              <w:t xml:space="preserve">Logroño</w:t>
            </w:r>
          </w:p>
          <w:p>
            <w:pPr>
              <w:pStyle w:val="NotaMargen"/>
            </w:pPr>
            <w:r>
              <w:t xml:space="preserve">Carné B y furgoneta propia</w:t>
            </w:r>
          </w:p>
        </w:tc>
      </w:tr>
      <w:tr>
        <w:trPr>
          <w:cantSplit/>
        </w:trPr>
        <w:tc>
          <w:tcPr>
            <w:tcW w:w="6945" w:type="dxa"/>
            <w:tcBorders>
              <w:top w:val="single" w:sz="4" w:space="0" w:color="C9D8CF"/>
            </w:tcBorders>
            <w:tcMar>
              <w:top w:w="200" w:type="dxa"/>
              <w:left w:w="0" w:type="dxa"/>
              <w:bottom w:w="200" w:type="dxa"/>
              <w:right w:w="0" w:type="dxa"/>
            </w:tcMar>
          </w:tcPr>
          <w:p>
            <w:pPr>
              <w:pStyle w:val="Heading1"/>
            </w:pPr>
            <w:r>
              <w:t xml:space="preserve">Perfil</w:t>
            </w:r>
          </w:p>
          <w:p>
            <w:pPr>
              <w:pStyle w:val="Perfil"/>
            </w:pPr>
            <w:r>
              <w:t xml:space="preserve">Carpintero con diez años de oficio en mueble a medida, puertas y montaje en obra. Fabrico cocinas y armarios en tablero y chapa de madera, manejo maquinaria de taller y tomo medidas en obra. Busco taller o empresa de carpintería de Logroño con trabajo estable y montajes cercanos.</w:t>
            </w:r>
          </w:p>
        </w:tc>
        <w:tc>
          <w:tcPr>
            <w:tcW w:w="298" w:type="dxa"/>
            <w:tcBorders>
              <w:top w:val="single" w:sz="4" w:space="0" w:color="C9D8CF"/>
            </w:tcBorders>
            <w:tcMar>
              <w:top w:w="200" w:type="dxa"/>
              <w:left w:w="0" w:type="dxa"/>
              <w:bottom w:w="200" w:type="dxa"/>
              <w:right w:w="0" w:type="dxa"/>
            </w:tcMar>
          </w:tcPr>
          <w:p>
            <w:pPr>
              <w:pStyle w:val="CeldaVacia"/>
            </w:pPr>
          </w:p>
        </w:tc>
        <w:tc>
          <w:tcPr>
            <w:tcW w:w="2679" w:type="dxa"/>
            <w:tcBorders>
              <w:top w:val="single" w:sz="4" w:space="0" w:color="C9D8CF"/>
              <w:left w:val="single" w:sz="8" w:space="0" w:color="A8741A"/>
            </w:tcBorders>
            <w:tcMar>
              <w:top w:w="200" w:type="dxa"/>
              <w:left w:w="160" w:type="dxa"/>
              <w:bottom w:w="200" w:type="dxa"/>
              <w:right w:w="0" w:type="dxa"/>
            </w:tcMar>
          </w:tcPr>
          <w:p>
            <w:pPr>
              <w:pStyle w:val="CifraM"/>
            </w:pPr>
            <w:r>
              <w:t xml:space="preserve">10 años</w:t>
            </w:r>
          </w:p>
          <w:p>
            <w:pPr>
              <w:pStyle w:val="NotaMargen"/>
            </w:pPr>
            <w:r>
              <w:t xml:space="preserve">de oficio entre taller y montaje</w:t>
            </w:r>
          </w:p>
        </w:tc>
      </w:tr>
      <w:tr>
        <w:trPr>
          <w:cantSplit/>
        </w:trPr>
        <w:tc>
          <w:tcPr>
            <w:tcW w:w="6945" w:type="dxa"/>
            <w:tcBorders>
              <w:top w:val="single" w:sz="4" w:space="0" w:color="C9D8CF"/>
            </w:tcBorders>
            <w:tcMar>
              <w:top w:w="200" w:type="dxa"/>
              <w:left w:w="0" w:type="dxa"/>
              <w:bottom w:w="120" w:type="dxa"/>
              <w:right w:w="0" w:type="dxa"/>
            </w:tcMar>
          </w:tcPr>
          <w:p>
            <w:pPr>
              <w:pStyle w:val="Heading1"/>
            </w:pPr>
            <w:r>
              <w:t xml:space="preserve">Experiencia</w:t>
            </w:r>
          </w:p>
          <w:p>
            <w:pPr>
              <w:pStyle w:val="Puesto"/>
            </w:pPr>
            <w:r>
              <w:t xml:space="preserve">Carpintero oficial</w:t>
            </w:r>
            <w:r>
              <w:tab/>
            </w:r>
            <w:r>
              <w:rPr>
                <w:rStyle w:val="Fecha"/>
              </w:rPr>
              <w:t xml:space="preserve">2018 – hoy</w:t>
            </w:r>
          </w:p>
          <w:p>
            <w:pPr>
              <w:pStyle w:val="Empresa"/>
            </w:pPr>
            <w:r>
              <w:t xml:space="preserve">Carpintería Rioja · Logroño</w:t>
            </w:r>
          </w:p>
          <w:p>
            <w:pPr>
              <w:pStyle w:val="ListBullet"/>
            </w:pPr>
            <w:r>
              <w:t xml:space="preserve">Fabriqué cocinas y armarios a medida en tablero melaminado y chapa de roble, del despiece al montaje.</w:t>
            </w:r>
          </w:p>
          <w:p>
            <w:pPr>
              <w:pStyle w:val="ListBullet"/>
            </w:pPr>
            <w:r>
              <w:t xml:space="preserve">Tomé medidas en obra para armarios empotrados y puertas, con croquis y plantillas.</w:t>
            </w:r>
          </w:p>
          <w:p>
            <w:pPr>
              <w:pStyle w:val="ListBullet"/>
            </w:pPr>
            <w:r>
              <w:t xml:space="preserve">Manejé escuadradora, tupí y canteadora y preparé el despiece para reducir desperdicio de tablero.</w:t>
            </w:r>
          </w:p>
        </w:tc>
        <w:tc>
          <w:tcPr>
            <w:tcW w:w="298" w:type="dxa"/>
            <w:tcBorders>
              <w:top w:val="single" w:sz="4" w:space="0" w:color="C9D8CF"/>
            </w:tcBorders>
            <w:tcMar>
              <w:top w:w="200" w:type="dxa"/>
              <w:left w:w="0" w:type="dxa"/>
              <w:bottom w:w="120" w:type="dxa"/>
              <w:right w:w="0" w:type="dxa"/>
            </w:tcMar>
          </w:tcPr>
          <w:p>
            <w:pPr>
              <w:pStyle w:val="CeldaVacia"/>
            </w:pPr>
          </w:p>
        </w:tc>
        <w:tc>
          <w:tcPr>
            <w:tcW w:w="2679" w:type="dxa"/>
            <w:tcBorders>
              <w:top w:val="single" w:sz="4" w:space="0" w:color="C9D8CF"/>
              <w:left w:val="single" w:sz="8" w:space="0" w:color="A8741A"/>
            </w:tcBorders>
            <w:tcMar>
              <w:top w:w="200" w:type="dxa"/>
              <w:left w:w="160" w:type="dxa"/>
              <w:bottom w:w="120" w:type="dxa"/>
              <w:right w:w="0" w:type="dxa"/>
            </w:tcMar>
          </w:tcPr>
          <w:p>
            <w:pPr>
              <w:pStyle w:val="Cifra"/>
            </w:pPr>
            <w:r>
              <w:t xml:space="preserve">6</w:t>
            </w:r>
          </w:p>
          <w:p>
            <w:pPr>
              <w:pStyle w:val="NotaMargen"/>
            </w:pPr>
            <w:r>
              <w:t xml:space="preserve">personas en el taller donde trabajo</w:t>
            </w:r>
          </w:p>
        </w:tc>
      </w:tr>
      <w:tr>
        <w:trPr>
          <w:cantSplit/>
        </w:trPr>
        <w:tc>
          <w:tcPr>
            <w:tcW w:w="6945" w:type="dxa"/>
            <w:tcMar>
              <w:top w:w="120" w:type="dxa"/>
              <w:left w:w="0" w:type="dxa"/>
              <w:bottom w:w="120" w:type="dxa"/>
              <w:right w:w="0" w:type="dxa"/>
            </w:tcMar>
          </w:tcPr>
          <w:p>
            <w:pPr>
              <w:pStyle w:val="Puesto"/>
            </w:pPr>
            <w:r>
              <w:t xml:space="preserve">Instalador de carpintería</w:t>
            </w:r>
            <w:r>
              <w:tab/>
            </w:r>
            <w:r>
              <w:rPr>
                <w:rStyle w:val="Fecha"/>
              </w:rPr>
              <w:t xml:space="preserve">2014 – 2018</w:t>
            </w:r>
          </w:p>
          <w:p>
            <w:pPr>
              <w:pStyle w:val="Empresa"/>
            </w:pPr>
            <w:r>
              <w:t xml:space="preserve">Puertas y Suelos Ebro · Logroño</w:t>
            </w:r>
          </w:p>
          <w:p>
            <w:pPr>
              <w:pStyle w:val="ListBullet"/>
            </w:pPr>
            <w:r>
              <w:t xml:space="preserve">Instalé puertas de paso y de entrada en tres promociones de viviendas, niveladas y ajustadas.</w:t>
            </w:r>
          </w:p>
          <w:p>
            <w:pPr>
              <w:pStyle w:val="ListBullet"/>
            </w:pPr>
            <w:r>
              <w:t xml:space="preserve">Coloqué tarima flotante y de madera maciza en reformas de viviendas.</w:t>
            </w:r>
          </w:p>
        </w:tc>
        <w:tc>
          <w:tcPr>
            <w:tcW w:w="298" w:type="dxa"/>
            <w:tcMar>
              <w:top w:w="120" w:type="dxa"/>
              <w:left w:w="0" w:type="dxa"/>
              <w:bottom w:w="120" w:type="dxa"/>
              <w:right w:w="0" w:type="dxa"/>
            </w:tcMar>
          </w:tcPr>
          <w:p>
            <w:pPr>
              <w:pStyle w:val="CeldaVacia"/>
            </w:pPr>
          </w:p>
        </w:tc>
        <w:tc>
          <w:tcPr>
            <w:tcW w:w="2679" w:type="dxa"/>
            <w:tcBorders>
              <w:left w:val="single" w:sz="8" w:space="0" w:color="A8741A"/>
            </w:tcBorders>
            <w:tcMar>
              <w:top w:w="120" w:type="dxa"/>
              <w:left w:w="160" w:type="dxa"/>
              <w:bottom w:w="120" w:type="dxa"/>
              <w:right w:w="0" w:type="dxa"/>
            </w:tcMar>
          </w:tcPr>
          <w:p>
            <w:pPr>
              <w:pStyle w:val="Cifra"/>
            </w:pPr>
            <w:r>
              <w:t xml:space="preserve">3</w:t>
            </w:r>
          </w:p>
          <w:p>
            <w:pPr>
              <w:pStyle w:val="NotaMargen"/>
            </w:pPr>
            <w:r>
              <w:t xml:space="preserve">promociones con puertas instaladas</w:t>
            </w:r>
          </w:p>
        </w:tc>
      </w:tr>
      <w:tr>
        <w:trPr>
          <w:cantSplit/>
        </w:trPr>
        <w:tc>
          <w:tcPr>
            <w:tcW w:w="6945" w:type="dxa"/>
            <w:tcMar>
              <w:top w:w="120" w:type="dxa"/>
              <w:left w:w="0" w:type="dxa"/>
              <w:bottom w:w="200" w:type="dxa"/>
              <w:right w:w="0" w:type="dxa"/>
            </w:tcMar>
          </w:tcPr>
          <w:p>
            <w:pPr>
              <w:pStyle w:val="Puesto"/>
            </w:pPr>
            <w:r>
              <w:t xml:space="preserve">Ayudante de carpintero</w:t>
            </w:r>
            <w:r>
              <w:tab/>
            </w:r>
            <w:r>
              <w:rPr>
                <w:rStyle w:val="Fecha"/>
              </w:rPr>
              <w:t xml:space="preserve">2012 – 2014</w:t>
            </w:r>
          </w:p>
          <w:p>
            <w:pPr>
              <w:pStyle w:val="Empresa"/>
            </w:pPr>
            <w:r>
              <w:t xml:space="preserve">Muebles Hermanos Sáenz · Logroño</w:t>
            </w:r>
          </w:p>
          <w:p>
            <w:pPr>
              <w:pStyle w:val="ListBullet"/>
            </w:pPr>
            <w:r>
              <w:t xml:space="preserve">Preparé piezas, lijé y barnicé muebles y monté herrajes en el taller.</w:t>
            </w:r>
          </w:p>
        </w:tc>
        <w:tc>
          <w:tcPr>
            <w:tcW w:w="298" w:type="dxa"/>
            <w:tcMar>
              <w:top w:w="120" w:type="dxa"/>
              <w:left w:w="0" w:type="dxa"/>
              <w:bottom w:w="200" w:type="dxa"/>
              <w:right w:w="0" w:type="dxa"/>
            </w:tcMar>
          </w:tcPr>
          <w:p>
            <w:pPr>
              <w:pStyle w:val="CeldaVacia"/>
            </w:pPr>
          </w:p>
        </w:tc>
        <w:tc>
          <w:tcPr>
            <w:tcW w:w="2679" w:type="dxa"/>
            <w:tcBorders>
              <w:left w:val="single" w:sz="8" w:space="0" w:color="A8741A"/>
            </w:tcBorders>
            <w:tcMar>
              <w:top w:w="120" w:type="dxa"/>
              <w:left w:w="160" w:type="dxa"/>
              <w:bottom w:w="200" w:type="dxa"/>
              <w:right w:w="0" w:type="dxa"/>
            </w:tcMar>
          </w:tcPr>
          <w:p>
            <w:pPr>
              <w:pStyle w:val="CifraM"/>
            </w:pPr>
            <w:r>
              <w:t xml:space="preserve">2 años</w:t>
            </w:r>
          </w:p>
          <w:p>
            <w:pPr>
              <w:pStyle w:val="NotaMargen"/>
            </w:pPr>
            <w:r>
              <w:t xml:space="preserve">como ayudante en taller de mueble</w:t>
            </w:r>
          </w:p>
        </w:tc>
      </w:tr>
      <w:tr>
        <w:trPr>
          <w:cantSplit/>
        </w:trPr>
        <w:tc>
          <w:tcPr>
            <w:tcW w:w="6945" w:type="dxa"/>
            <w:tcBorders>
              <w:top w:val="single" w:sz="4" w:space="0" w:color="C9D8CF"/>
            </w:tcBorders>
            <w:tcMar>
              <w:top w:w="200" w:type="dxa"/>
              <w:left w:w="0" w:type="dxa"/>
              <w:bottom w:w="200" w:type="dxa"/>
              <w:right w:w="0" w:type="dxa"/>
            </w:tcMar>
          </w:tcPr>
          <w:p>
            <w:pPr>
              <w:pStyle w:val="Heading1"/>
            </w:pPr>
            <w:r>
              <w:t xml:space="preserve">Formación</w:t>
            </w:r>
          </w:p>
          <w:p>
            <w:pPr>
              <w:pStyle w:val="Puesto"/>
            </w:pPr>
            <w:r>
              <w:t xml:space="preserve">Técnico en Carpintería y Mueble</w:t>
            </w:r>
            <w:r>
              <w:tab/>
            </w:r>
            <w:r>
              <w:rPr>
                <w:rStyle w:val="Fecha"/>
              </w:rPr>
              <w:t xml:space="preserve">2010 – 2012</w:t>
            </w:r>
          </w:p>
          <w:p>
            <w:pPr>
              <w:pStyle w:val="Empresa"/>
            </w:pPr>
            <w:r>
              <w:t xml:space="preserve">IES de ejemplo · Ciclo de grado medio de 2.000 horas con prácticas en taller.</w:t>
            </w:r>
          </w:p>
          <w:p>
            <w:pPr>
              <w:pStyle w:val="Puesto"/>
            </w:pPr>
            <w:r>
              <w:t xml:space="preserve">Certificado MAMS0108 Instalación de elementos de carpintería · </w:t>
            </w:r>
            <w:r>
              <w:rPr>
                <w:rStyle w:val="Fecha"/>
              </w:rPr>
              <w:t xml:space="preserve">2015</w:t>
            </w:r>
          </w:p>
          <w:p>
            <w:pPr>
              <w:pStyle w:val="Empresa"/>
            </w:pPr>
            <w:r>
              <w:t xml:space="preserve">Centro de formación de ejemplo · Toma de medidas, puertas y ventanas, revestimientos y estructuras de madera.</w:t>
            </w:r>
          </w:p>
          <w:p>
            <w:pPr>
              <w:pStyle w:val="Puesto"/>
            </w:pPr>
            <w:r>
              <w:t xml:space="preserve">Despiece y optimización de tablero con software (30 h)</w:t>
            </w:r>
            <w:r>
              <w:tab/>
            </w:r>
            <w:r>
              <w:rPr>
                <w:rStyle w:val="Fecha"/>
              </w:rPr>
              <w:t xml:space="preserve">2019</w:t>
            </w:r>
          </w:p>
          <w:p>
            <w:pPr>
              <w:pStyle w:val="Empresa"/>
            </w:pPr>
            <w:r>
              <w:t xml:space="preserve">Centro de formación de ejemplo</w:t>
            </w:r>
          </w:p>
          <w:p>
            <w:pPr>
              <w:pStyle w:val="Puesto"/>
            </w:pPr>
            <w:r>
              <w:t xml:space="preserve">Aplicación de barnices y lacas</w:t>
            </w:r>
            <w:r>
              <w:tab/>
            </w:r>
            <w:r>
              <w:rPr>
                <w:rStyle w:val="Fecha"/>
              </w:rPr>
              <w:t xml:space="preserve">2016</w:t>
            </w:r>
          </w:p>
          <w:p>
            <w:pPr>
              <w:pStyle w:val="Empresa"/>
            </w:pPr>
            <w:r>
              <w:t xml:space="preserve">Centro de formación de ejemplo</w:t>
            </w:r>
          </w:p>
        </w:tc>
        <w:tc>
          <w:tcPr>
            <w:tcW w:w="298" w:type="dxa"/>
            <w:tcBorders>
              <w:top w:val="single" w:sz="4" w:space="0" w:color="C9D8CF"/>
            </w:tcBorders>
            <w:tcMar>
              <w:top w:w="200" w:type="dxa"/>
              <w:left w:w="0" w:type="dxa"/>
              <w:bottom w:w="200" w:type="dxa"/>
              <w:right w:w="0" w:type="dxa"/>
            </w:tcMar>
          </w:tcPr>
          <w:p>
            <w:pPr>
              <w:pStyle w:val="CeldaVacia"/>
            </w:pPr>
          </w:p>
        </w:tc>
        <w:tc>
          <w:tcPr>
            <w:tcW w:w="2679" w:type="dxa"/>
            <w:tcBorders>
              <w:top w:val="single" w:sz="4" w:space="0" w:color="C9D8CF"/>
              <w:left w:val="single" w:sz="8" w:space="0" w:color="A8741A"/>
            </w:tcBorders>
            <w:tcMar>
              <w:top w:w="200" w:type="dxa"/>
              <w:left w:w="160" w:type="dxa"/>
              <w:bottom w:w="200" w:type="dxa"/>
              <w:right w:w="0" w:type="dxa"/>
            </w:tcMar>
          </w:tcPr>
          <w:p>
            <w:pPr>
              <w:pStyle w:val="EtiquetaMargen"/>
            </w:pPr>
            <w:r>
              <w:t xml:space="preserve">Idiomas</w:t>
            </w:r>
          </w:p>
          <w:p>
            <w:pPr>
              <w:pStyle w:val="NotaMargen"/>
            </w:pPr>
            <w:r>
              <w:t xml:space="preserve">Español: Nativo</w:t>
            </w:r>
          </w:p>
          <w:p>
            <w:pPr>
              <w:pStyle w:val="NotaMargen"/>
            </w:pPr>
            <w:r>
              <w:t xml:space="preserve">Inglés: A1</w:t>
            </w:r>
          </w:p>
        </w:tc>
      </w:tr>
      <w:tr>
        <w:trPr>
          <w:cantSplit/>
        </w:trPr>
        <w:tc>
          <w:tcPr>
            <w:tcW w:w="6945" w:type="dxa"/>
            <w:tcBorders>
              <w:top w:val="single" w:sz="4" w:space="0" w:color="C9D8CF"/>
            </w:tcBorders>
            <w:tcMar>
              <w:top w:w="200" w:type="dxa"/>
              <w:left w:w="0" w:type="dxa"/>
              <w:bottom w:w="100" w:type="dxa"/>
              <w:right w:w="0" w:type="dxa"/>
            </w:tcMar>
          </w:tcPr>
          <w:p>
            <w:pPr>
              <w:pStyle w:val="Heading1"/>
            </w:pPr>
            <w:r>
              <w:t xml:space="preserve">Competencias</w:t>
            </w:r>
          </w:p>
          <w:p>
            <w:pPr>
              <w:pStyle w:val="Normal"/>
            </w:pPr>
            <w:r>
              <w:t xml:space="preserve">Mueble de cocina y armarios a medida · Toma de medidas en obra · Instalación de puertas y tarimas · Manejo de escuadradora y tupí · Despiece y aprovechamiento de tablero · Barnizado y lacado básico · Lectura de planos y croquis · Coordinación con otros oficios</w:t>
            </w:r>
          </w:p>
          <w:p>
            <w:pPr>
              <w:pStyle w:val="Nota"/>
            </w:pPr>
            <w:r>
              <w:t xml:space="preserve">Datos y nombres ficticios de ejemplo: sustituye el texto por el tuyo y borra esta línea.</w:t>
            </w:r>
          </w:p>
        </w:tc>
        <w:tc>
          <w:tcPr>
            <w:tcW w:w="298" w:type="dxa"/>
            <w:tcBorders>
              <w:top w:val="single" w:sz="4" w:space="0" w:color="C9D8CF"/>
            </w:tcBorders>
            <w:tcMar>
              <w:top w:w="200" w:type="dxa"/>
              <w:left w:w="0" w:type="dxa"/>
              <w:bottom w:w="100" w:type="dxa"/>
              <w:right w:w="0" w:type="dxa"/>
            </w:tcMar>
          </w:tcPr>
          <w:p>
            <w:pPr>
              <w:pStyle w:val="CeldaVacia"/>
            </w:pPr>
          </w:p>
        </w:tc>
        <w:tc>
          <w:tcPr>
            <w:tcW w:w="2679" w:type="dxa"/>
            <w:tcBorders>
              <w:top w:val="single" w:sz="4" w:space="0" w:color="C9D8CF"/>
              <w:left w:val="single" w:sz="8" w:space="0" w:color="A8741A"/>
            </w:tcBorders>
            <w:tcMar>
              <w:top w:w="200" w:type="dxa"/>
              <w:left w:w="160" w:type="dxa"/>
              <w:bottom w:w="100" w:type="dxa"/>
              <w:right w:w="0" w:type="dxa"/>
            </w:tcMar>
          </w:tcPr>
          <w:p>
            <w:pPr>
              <w:pStyle w:val="EtiquetaMargen"/>
            </w:pPr>
            <w:r>
              <w:t xml:space="preserve">Disponibilidad</w:t>
            </w:r>
          </w:p>
          <w:p>
            <w:pPr>
              <w:pStyle w:val="NotaMargen"/>
            </w:pPr>
            <w:r>
              <w:t xml:space="preserve">Jornada partida o continua</w:t>
            </w:r>
          </w:p>
          <w:p>
            <w:pPr>
              <w:pStyle w:val="NotaMargen"/>
            </w:pPr>
            <w:r>
              <w:t xml:space="preserve">Incorporación inmediata</w:t>
            </w:r>
          </w:p>
          <w:p>
            <w:pPr>
              <w:pStyle w:val="NotaMargen"/>
            </w:pPr>
            <w:r>
              <w:t xml:space="preserve">Carné B y furgoneta propia</w:t>
            </w:r>
          </w:p>
        </w:tc>
      </w:tr>
    </w:tbl>
    <w:p>
      <w:pPr>
        <w:pStyle w:val="CierreTabla"/>
        <w:spacing w:before="0" w:after="0" w:line="20" w:lineRule="exact"/>
      </w:pPr>
    </w:p>
    <w:sectPr>
      <w:pgSz w:w="11906" w:h="16838"/>
      <w:pgMar w:top="850" w:right="1134" w:bottom="737" w:left="85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–"/>
      <w:lvlJc w:val="left"/>
      <w:pPr>
        <w:ind w:left="260" w:hanging="200"/>
      </w:pPr>
      <w:rPr>
        <w:rFonts w:ascii="Georgia" w:hAnsi="Georgia" w:cs="Georgia" w:hint="default"/>
        <w:color w:val="A8741A"/>
        <w:sz w:val="20"/>
        <w:szCs w:val="2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Georgia" w:hAnsi="Georgia" w:eastAsia="Georgia" w:cs="Georgia"/>
        <w:sz w:val="20"/>
        <w:szCs w:val="20"/>
        <w:lang w:val="es-ES" w:eastAsia="es-ES" w:bidi="ar-SA"/>
      </w:rPr>
    </w:rPrDefault>
    <w:pPrDefault>
      <w:pPr>
        <w:spacing w:after="0" w:line="284" w:lineRule="auto"/>
      </w:pPr>
    </w:pPrDefault>
  </w:docDefaults>
  <w:style w:type="paragraph" w:default="1" w:styleId="Normal">
    <w:name w:val="Normal"/>
    <w:qFormat/>
    <w:pPr>
      <w:spacing w:after="0" w:line="284" w:lineRule="auto"/>
    </w:pPr>
    <w:rPr>
      <w:color w:val="222222"/>
    </w:rPr>
  </w:style>
  <w:style w:type="paragraph" w:styleId="Title">
    <w:name w:val="Title"/>
    <w:qFormat/>
    <w:pPr>
      <w:spacing w:before="0" w:after="0"/>
    </w:pPr>
    <w:rPr>
      <w:b/>
      <w:color w:val="1E3B2F"/>
      <w:sz w:val="58"/>
      <w:szCs w:val="58"/>
    </w:rPr>
  </w:style>
  <w:style w:type="paragraph" w:styleId="Subtitle">
    <w:name w:val="Subtitle"/>
    <w:qFormat/>
    <w:pPr>
      <w:spacing w:before="30" w:after="0"/>
    </w:pPr>
    <w:rPr>
      <w:i/>
      <w:color w:val="A8741A"/>
      <w:sz w:val="25"/>
      <w:szCs w:val="25"/>
    </w:rPr>
  </w:style>
  <w:style w:type="paragraph" w:styleId="Heading1">
    <w:name w:val="heading 1"/>
    <w:qFormat/>
    <w:pPr>
      <w:keepNext/>
      <w:spacing w:before="0" w:after="70"/>
      <w:outlineLvl w:val="0"/>
    </w:pPr>
    <w:rPr>
      <w:rFonts w:ascii="Arial" w:hAnsi="Arial" w:eastAsia="Arial" w:cs="Arial"/>
      <w:b/>
      <w:caps/>
      <w:color w:val="A8741A"/>
      <w:spacing w:val="24"/>
      <w:sz w:val="19"/>
      <w:szCs w:val="19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30"/>
      <w:ind w:left="260" w:hanging="200"/>
      <w:jc w:val="left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Cargo y fecha"/>
    <w:basedOn w:val="Normal"/>
    <w:next w:val="Empresa"/>
    <w:qFormat/>
    <w:pPr>
      <w:keepNext/>
      <w:tabs>
        <w:tab w:val="right" w:pos="6945"/>
      </w:tabs>
      <w:spacing w:before="0" w:after="0"/>
    </w:pPr>
    <w:rPr>
      <w:b/>
      <w:color w:val="1E3B2F"/>
      <w:sz w:val="22"/>
      <w:szCs w:val="22"/>
    </w:rPr>
  </w:style>
  <w:style w:type="paragraph" w:styleId="Nota">
    <w:name w:val="Nota de plantilla"/>
    <w:qFormat/>
    <w:pPr>
      <w:spacing w:before="10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E3B2F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Empresa">
    <w:name w:val="Empresa y lugar"/>
    <w:basedOn w:val="Normal"/>
    <w:next w:val="ListBullet"/>
    <w:qFormat/>
    <w:pPr>
      <w:keepNext/>
      <w:spacing w:after="40"/>
    </w:pPr>
    <w:rPr>
      <w:i/>
      <w:color w:val="595959"/>
      <w:sz w:val="19"/>
      <w:szCs w:val="19"/>
    </w:rPr>
  </w:style>
  <w:style w:type="character" w:styleId="Fecha">
    <w:name w:val="Fecha"/>
    <w:uiPriority w:val="1"/>
    <w:qFormat/>
    <w:rPr>
      <w:rFonts w:ascii="Arial" w:hAnsi="Arial" w:eastAsia="Arial" w:cs="Arial"/>
      <w:b w:val="0"/>
      <w:color w:val="595959"/>
      <w:sz w:val="17"/>
      <w:szCs w:val="17"/>
    </w:rPr>
  </w:style>
  <w:style w:type="paragraph" w:styleId="Cifra">
    <w:name w:val="Cifra al margen"/>
    <w:basedOn w:val="Normal"/>
    <w:qFormat/>
    <w:pPr>
      <w:spacing w:before="0" w:after="0" w:line="560" w:lineRule="exact"/>
    </w:pPr>
    <w:rPr>
      <w:b/>
      <w:color w:val="A8741A"/>
      <w:sz w:val="56"/>
      <w:szCs w:val="56"/>
    </w:rPr>
  </w:style>
  <w:style w:type="paragraph" w:styleId="CifraM">
    <w:name w:val="Cifra al margen (larga)"/>
    <w:basedOn w:val="Normal"/>
    <w:qFormat/>
    <w:pPr>
      <w:spacing w:before="0" w:after="0" w:line="480" w:lineRule="exact"/>
    </w:pPr>
    <w:rPr>
      <w:b/>
      <w:color w:val="A8741A"/>
      <w:sz w:val="42"/>
      <w:szCs w:val="42"/>
    </w:rPr>
  </w:style>
  <w:style w:type="paragraph" w:styleId="NotaMargen">
    <w:name w:val="Nota al margen"/>
    <w:basedOn w:val="Normal"/>
    <w:qFormat/>
    <w:pPr>
      <w:spacing w:before="0" w:after="50"/>
    </w:pPr>
    <w:rPr>
      <w:rFonts w:ascii="Arial" w:hAnsi="Arial" w:eastAsia="Arial" w:cs="Arial"/>
      <w:color w:val="4A4A4A"/>
      <w:sz w:val="17"/>
      <w:szCs w:val="17"/>
    </w:rPr>
  </w:style>
  <w:style w:type="paragraph" w:styleId="EtiquetaMargen">
    <w:name w:val="Etiqueta al margen"/>
    <w:basedOn w:val="Normal"/>
    <w:qFormat/>
    <w:pPr>
      <w:spacing w:before="0" w:after="20"/>
    </w:pPr>
    <w:rPr>
      <w:rFonts w:ascii="Arial" w:hAnsi="Arial" w:eastAsia="Arial" w:cs="Arial"/>
      <w:b/>
      <w:caps/>
      <w:color w:val="1E3B2F"/>
      <w:spacing w:val="16"/>
      <w:sz w:val="15"/>
      <w:szCs w:val="15"/>
    </w:rPr>
  </w:style>
  <w:style w:type="paragraph" w:styleId="Perfil">
    <w:name w:val="Perfil"/>
    <w:basedOn w:val="Normal"/>
    <w:qFormat/>
    <w:pPr>
      <w:spacing w:after="0" w:line="290" w:lineRule="auto"/>
      <w:jc w:val="both"/>
    </w:pPr>
    <w:rPr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carpintero: ejemplo editable</dc:title>
  <dc:subject>Plantilla de currículum editable</dc:subject>
  <dc:creator>plantillasdecurriculum.com</dc:creator>
  <cp:keywords>currículum, plantilla, notas al margen, carpintero</cp:keywords>
  <dc:description>Ejemplo de currículum de carpintero con datos ficticios, editable en Word; diseño con notas al margen, color verde bosque y ocre.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