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Turno"/>
        <w:tblDescription w:val="Banda de color con nombre, chapas de datos y tablas de experiencia, formación y competencias"/>
      </w:tblPr>
      <w:tblGrid>
        <w:gridCol w:w="850"/>
        <w:gridCol w:w="3000"/>
        <w:gridCol w:w="3000"/>
        <w:gridCol w:w="4206"/>
        <w:gridCol w:w="850"/>
      </w:tblGrid>
      <w:tr>
        <w:trPr>
          <w:trHeight w:val="2500" w:hRule="exact"/>
        </w:trPr>
        <w:tc>
          <w:tcPr>
            <w:tcW w:w="6850" w:type="dxa"/>
            <w:gridSpan w:val="3"/>
            <w:tcBorders>
              <w:top w:val="single" w:sz="4" w:space="0" w:color="17614A"/>
              <w:left w:val="single" w:sz="4" w:space="0" w:color="17614A"/>
              <w:bottom w:val="single" w:sz="4" w:space="0" w:color="17614A"/>
              <w:right w:val="single" w:sz="4" w:space="0" w:color="17614A"/>
            </w:tcBorders>
            <w:shd w:val="clear" w:color="auto" w:fill="17614A"/>
            <w:tcMar>
              <w:top w:w="0" w:type="dxa"/>
              <w:left w:w="850" w:type="dxa"/>
              <w:bottom w:w="0" w:type="dxa"/>
              <w:right w:w="0" w:type="dxa"/>
            </w:tcMar>
            <w:vAlign w:val="center"/>
          </w:tcPr>
          <w:p>
            <w:pPr>
              <w:pStyle w:val="Title"/>
            </w:pPr>
            <w:r>
              <w:t xml:space="preserve">Raúl Santos Arribas</w:t>
            </w:r>
          </w:p>
          <w:p>
            <w:pPr>
              <w:pStyle w:val="Subtitle"/>
            </w:pPr>
            <w:r>
              <w:t xml:space="preserve">Auxiliar administrativo · Facturación y archivo</w:t>
            </w:r>
          </w:p>
        </w:tc>
        <w:tc>
          <w:tcPr>
            <w:tcW w:w="5056" w:type="dxa"/>
            <w:gridSpan w:val="2"/>
            <w:tcBorders>
              <w:top w:val="single" w:sz="4" w:space="0" w:color="17614A"/>
              <w:left w:val="single" w:sz="4" w:space="0" w:color="17614A"/>
              <w:bottom w:val="single" w:sz="4" w:space="0" w:color="17614A"/>
              <w:right w:val="single" w:sz="4" w:space="0" w:color="17614A"/>
            </w:tcBorders>
            <w:shd w:val="clear" w:color="auto" w:fill="17614A"/>
            <w:tcMar>
              <w:top w:w="0" w:type="dxa"/>
              <w:left w:w="0" w:type="dxa"/>
              <w:bottom w:w="0" w:type="dxa"/>
              <w:right w:w="850" w:type="dxa"/>
            </w:tcMar>
            <w:vAlign w:val="center"/>
          </w:tcPr>
          <w:p>
            <w:pPr>
              <w:pStyle w:val="Contacto"/>
            </w:pPr>
            <w:r>
              <w:t xml:space="preserve">6XX XXX XXX</w:t>
            </w:r>
          </w:p>
          <w:p>
            <w:pPr>
              <w:pStyle w:val="Contacto"/>
            </w:pPr>
            <w:r>
              <w:t xml:space="preserve">raul.santos@example.com</w:t>
            </w:r>
          </w:p>
          <w:p>
            <w:pPr>
              <w:pStyle w:val="Contacto"/>
            </w:pPr>
            <w:r>
              <w:t xml:space="preserve">Valladolid</w:t>
            </w:r>
          </w:p>
        </w:tc>
      </w:tr>
      <w:tr>
        <w:trPr>
          <w:trHeight w:val="300" w:hRule="exact"/>
        </w:trPr>
        <w:tc>
          <w:tcPr>
            <w:tcW w:w="11906" w:type="dxa"/>
            <w:gridSpan w:val="5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</w:tcPr>
          <w:p>
            <w:pPr>
              <w:pStyle w:val="Heading1"/>
            </w:pPr>
            <w:r>
              <w:t xml:space="preserve">Perfil</w:t>
            </w:r>
          </w:p>
          <w:p>
            <w:pPr>
              <w:pStyle w:val="Normal"/>
            </w:pPr>
            <w:r>
              <w:t xml:space="preserve">Cuatro años de trabajo administrativo en una gestoría: facturación, archivo y preparación de documentación para clientes. Comunicación escrita ágil y organizada, con buen control de plazos. Busco un puesto estable en administración en una empresa que valore el trabajo bien hecho y, si es posible, la comunicación por correo o mensajería.</w:t>
            </w:r>
          </w:p>
          <w:p>
            <w:pPr>
              <w:pStyle w:val="Normal"/>
              <w:spacing w:after="80"/>
            </w:pPr>
          </w:p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Datos destacados"/>
              <w:tblDescription w:val="Chapas con datos de formación, disponibilidad y acreditaciones"/>
            </w:tblPr>
            <w:tblGrid>
              <w:gridCol w:w="2552"/>
              <w:gridCol w:w="2552"/>
              <w:gridCol w:w="2552"/>
              <w:gridCol w:w="2550"/>
            </w:tblGrid>
            <w:tr>
              <w:tc>
                <w:tcPr>
                  <w:tcW w:w="2552" w:type="dxa"/>
                  <w:tcBorders>
                    <w:top w:val="single" w:sz="4" w:space="0" w:color="D3EADF"/>
                    <w:left w:val="single" w:sz="4" w:space="0" w:color="D3EADF"/>
                    <w:bottom w:val="single" w:sz="4" w:space="0" w:color="D3EADF"/>
                    <w:right w:val="single" w:sz="24" w:space="0" w:color="FFFFFF"/>
                  </w:tcBorders>
                  <w:shd w:val="clear" w:color="auto" w:fill="D3EADF"/>
                  <w:tcMar>
                    <w:top w:w="110" w:type="dxa"/>
                    <w:left w:w="160" w:type="dxa"/>
                    <w:bottom w:w="100" w:type="dxa"/>
                    <w:right w:w="120" w:type="dxa"/>
                  </w:tcMar>
                </w:tcPr>
                <w:p>
                  <w:pPr>
                    <w:pStyle w:val="ChapaEt"/>
                  </w:pPr>
                  <w:r>
                    <w:t xml:space="preserve">Titulación</w:t>
                  </w:r>
                </w:p>
                <w:p>
                  <w:pPr>
                    <w:pStyle w:val="ChapaVal"/>
                  </w:pPr>
                  <w:r>
                    <w:t xml:space="preserve">CFGS Administración y Finanzas</w:t>
                  </w:r>
                </w:p>
              </w:tc>
              <w:tc>
                <w:tcPr>
                  <w:tcW w:w="2552" w:type="dxa"/>
                  <w:tcBorders>
                    <w:top w:val="single" w:sz="4" w:space="0" w:color="D3EADF"/>
                    <w:left w:val="single" w:sz="4" w:space="0" w:color="D3EADF"/>
                    <w:bottom w:val="single" w:sz="4" w:space="0" w:color="D3EADF"/>
                    <w:right w:val="single" w:sz="24" w:space="0" w:color="FFFFFF"/>
                  </w:tcBorders>
                  <w:shd w:val="clear" w:color="auto" w:fill="D3EADF"/>
                  <w:tcMar>
                    <w:top w:w="110" w:type="dxa"/>
                    <w:left w:w="160" w:type="dxa"/>
                    <w:bottom w:w="100" w:type="dxa"/>
                    <w:right w:w="120" w:type="dxa"/>
                  </w:tcMar>
                </w:tcPr>
                <w:p>
                  <w:pPr>
                    <w:pStyle w:val="ChapaEt"/>
                  </w:pPr>
                  <w:r>
                    <w:t xml:space="preserve">Experiencia</w:t>
                  </w:r>
                </w:p>
                <w:p>
                  <w:pPr>
                    <w:pStyle w:val="ChapaVal"/>
                  </w:pPr>
                  <w:r>
                    <w:t xml:space="preserve">4 años en una gestoría</w:t>
                  </w:r>
                </w:p>
              </w:tc>
              <w:tc>
                <w:tcPr>
                  <w:tcW w:w="2552" w:type="dxa"/>
                  <w:tcBorders>
                    <w:top w:val="single" w:sz="4" w:space="0" w:color="D3EADF"/>
                    <w:left w:val="single" w:sz="4" w:space="0" w:color="D3EADF"/>
                    <w:bottom w:val="single" w:sz="4" w:space="0" w:color="D3EADF"/>
                    <w:right w:val="single" w:sz="24" w:space="0" w:color="FFFFFF"/>
                  </w:tcBorders>
                  <w:shd w:val="clear" w:color="auto" w:fill="D3EADF"/>
                  <w:tcMar>
                    <w:top w:w="110" w:type="dxa"/>
                    <w:left w:w="160" w:type="dxa"/>
                    <w:bottom w:w="100" w:type="dxa"/>
                    <w:right w:w="120" w:type="dxa"/>
                  </w:tcMar>
                </w:tcPr>
                <w:p>
                  <w:pPr>
                    <w:pStyle w:val="ChapaEt"/>
                  </w:pPr>
                  <w:r>
                    <w:t xml:space="preserve">Contacto preferido</w:t>
                  </w:r>
                </w:p>
                <w:p>
                  <w:pPr>
                    <w:pStyle w:val="ChapaVal"/>
                  </w:pPr>
                  <w:r>
                    <w:t xml:space="preserve">Correo o mensajería</w:t>
                  </w:r>
                </w:p>
              </w:tc>
              <w:tc>
                <w:tcPr>
                  <w:tcW w:w="2550" w:type="dxa"/>
                  <w:tcBorders>
                    <w:top w:val="single" w:sz="4" w:space="0" w:color="D3EADF"/>
                    <w:left w:val="single" w:sz="4" w:space="0" w:color="D3EADF"/>
                    <w:bottom w:val="single" w:sz="4" w:space="0" w:color="D3EADF"/>
                    <w:right w:val="single" w:sz="24" w:space="0" w:color="FFFFFF"/>
                  </w:tcBorders>
                  <w:shd w:val="clear" w:color="auto" w:fill="D3EADF"/>
                  <w:tcMar>
                    <w:top w:w="110" w:type="dxa"/>
                    <w:left w:w="160" w:type="dxa"/>
                    <w:bottom w:w="100" w:type="dxa"/>
                    <w:right w:w="120" w:type="dxa"/>
                  </w:tcMar>
                </w:tcPr>
                <w:p>
                  <w:pPr>
                    <w:pStyle w:val="ChapaEt"/>
                  </w:pPr>
                  <w:r>
                    <w:t xml:space="preserve">Incorporación</w:t>
                  </w:r>
                </w:p>
                <w:p>
                  <w:pPr>
                    <w:pStyle w:val="ChapaVal"/>
                  </w:pPr>
                  <w:r>
                    <w:t xml:space="preserve">Inmediata</w:t>
                  </w:r>
                </w:p>
              </w:tc>
            </w:tr>
          </w:tbl>
          <w:p>
            <w:pPr>
              <w:pStyle w:val="CeldaVacia"/>
            </w:pP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260" w:hRule="exact"/>
        </w:trPr>
        <w:tc>
          <w:tcPr>
            <w:tcW w:w="11906" w:type="dxa"/>
            <w:gridSpan w:val="5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</w:tcPr>
          <w:p>
            <w:pPr>
              <w:pStyle w:val="Heading1"/>
            </w:pPr>
            <w:r>
              <w:t xml:space="preserve">Experiencia profesional</w:t>
            </w:r>
          </w:p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Experiencia profesional"/>
              <w:tblDescription w:val="Tabla con periodo, puesto y funciones"/>
            </w:tblPr>
            <w:tblGrid>
              <w:gridCol w:w="1800"/>
              <w:gridCol w:w="2700"/>
              <w:gridCol w:w="5706"/>
            </w:tblGrid>
            <w:tr>
              <w:tc>
                <w:tcPr>
                  <w:tcW w:w="1800" w:type="dxa"/>
                  <w:tcBorders>
                    <w:top w:val="single" w:sz="4" w:space="0" w:color="17614A"/>
                    <w:left w:val="single" w:sz="4" w:space="0" w:color="17614A"/>
                    <w:bottom w:val="single" w:sz="4" w:space="0" w:color="17614A"/>
                    <w:right w:val="single" w:sz="4" w:space="0" w:color="17614A"/>
                  </w:tcBorders>
                  <w:shd w:val="clear" w:color="auto" w:fill="17614A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Periodo</w:t>
                  </w:r>
                </w:p>
              </w:tc>
              <w:tc>
                <w:tcPr>
                  <w:tcW w:w="2700" w:type="dxa"/>
                  <w:tcBorders>
                    <w:top w:val="single" w:sz="4" w:space="0" w:color="17614A"/>
                    <w:left w:val="single" w:sz="4" w:space="0" w:color="17614A"/>
                    <w:bottom w:val="single" w:sz="4" w:space="0" w:color="17614A"/>
                    <w:right w:val="single" w:sz="4" w:space="0" w:color="17614A"/>
                  </w:tcBorders>
                  <w:shd w:val="clear" w:color="auto" w:fill="17614A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Puesto y lugar</w:t>
                  </w:r>
                </w:p>
              </w:tc>
              <w:tc>
                <w:tcPr>
                  <w:tcW w:w="5706" w:type="dxa"/>
                  <w:tcBorders>
                    <w:top w:val="single" w:sz="4" w:space="0" w:color="17614A"/>
                    <w:left w:val="single" w:sz="4" w:space="0" w:color="17614A"/>
                    <w:bottom w:val="single" w:sz="4" w:space="0" w:color="17614A"/>
                    <w:right w:val="single" w:sz="4" w:space="0" w:color="17614A"/>
                  </w:tcBorders>
                  <w:shd w:val="clear" w:color="auto" w:fill="17614A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Funciones y resultados</w:t>
                  </w:r>
                </w:p>
              </w:tc>
            </w:tr>
            <w:tr>
              <w:tc>
                <w:tcPr>
                  <w:tcW w:w="1800" w:type="dxa"/>
                  <w:tcBorders>
                    <w:top w:val="single" w:sz="4" w:space="0" w:color="F0F7F3"/>
                    <w:left w:val="single" w:sz="4" w:space="0" w:color="F0F7F3"/>
                    <w:bottom w:val="single" w:sz="4" w:space="0" w:color="F0F7F3"/>
                    <w:right w:val="single" w:sz="4" w:space="0" w:color="F0F7F3"/>
                  </w:tcBorders>
                  <w:shd w:val="clear" w:color="auto" w:fill="F0F7F3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2022 – actualidad</w:t>
                  </w:r>
                </w:p>
              </w:tc>
              <w:tc>
                <w:tcPr>
                  <w:tcW w:w="2700" w:type="dxa"/>
                  <w:tcBorders>
                    <w:top w:val="single" w:sz="4" w:space="0" w:color="F0F7F3"/>
                    <w:left w:val="single" w:sz="4" w:space="0" w:color="F0F7F3"/>
                    <w:bottom w:val="single" w:sz="4" w:space="0" w:color="F0F7F3"/>
                    <w:right w:val="single" w:sz="4" w:space="0" w:color="F0F7F3"/>
                  </w:tcBorders>
                  <w:shd w:val="clear" w:color="auto" w:fill="F0F7F3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Auxiliar administrativo</w:t>
                  </w:r>
                </w:p>
                <w:p>
                  <w:pPr>
                    <w:pStyle w:val="Td"/>
                  </w:pPr>
                  <w:r>
                    <w:rPr>
                      <w:rStyle w:val="Gris"/>
                    </w:rPr>
                    <w:t xml:space="preserve">Gestoría Ejemplo, Valladolid</w:t>
                  </w:r>
                </w:p>
              </w:tc>
              <w:tc>
                <w:tcPr>
                  <w:tcW w:w="5706" w:type="dxa"/>
                  <w:tcBorders>
                    <w:top w:val="single" w:sz="4" w:space="0" w:color="F0F7F3"/>
                    <w:left w:val="single" w:sz="4" w:space="0" w:color="F0F7F3"/>
                    <w:bottom w:val="single" w:sz="4" w:space="0" w:color="F0F7F3"/>
                    <w:right w:val="single" w:sz="4" w:space="0" w:color="F0F7F3"/>
                  </w:tcBorders>
                  <w:shd w:val="clear" w:color="auto" w:fill="F0F7F3"/>
                  <w:tcMar>
                    <w:top w:w="130" w:type="dxa"/>
                    <w:left w:w="120" w:type="dxa"/>
                    <w:bottom w:w="120" w:type="dxa"/>
                    <w:right w:w="100" w:type="dxa"/>
                  </w:tcMar>
                </w:tcPr>
                <w:p>
                  <w:pPr>
                    <w:pStyle w:val="ListBullet"/>
                  </w:pPr>
                  <w:r>
                    <w:t xml:space="preserve">Emisión y archivo de unas 60 facturas semanales.</w:t>
                  </w:r>
                </w:p>
                <w:p>
                  <w:pPr>
                    <w:pStyle w:val="ListBullet"/>
                  </w:pPr>
                  <w:r>
                    <w:t xml:space="preserve">Preparación de carpetas de documentación para clientes y seguimiento por correo.</w:t>
                  </w:r>
                </w:p>
                <w:p>
                  <w:pPr>
                    <w:pStyle w:val="ListBullet"/>
                  </w:pPr>
                  <w:r>
                    <w:t xml:space="preserve">Actualización mensual de la base de datos de clientes.</w:t>
                  </w:r>
                </w:p>
                <w:p>
                  <w:pPr>
                    <w:pStyle w:val="ListBullet"/>
                  </w:pPr>
                  <w:r>
                    <w:t xml:space="preserve">Control del calendario de presentación de impuestos de 40 clientes, sin ninguna presentación fuera de plazo.</w:t>
                  </w:r>
                </w:p>
              </w:tc>
            </w:tr>
            <w:tr>
              <w:tc>
                <w:tcPr>
                  <w:tcW w:w="1800" w:type="dxa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2021</w:t>
                  </w:r>
                </w:p>
              </w:tc>
              <w:tc>
                <w:tcPr>
                  <w:tcW w:w="2700" w:type="dxa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Prácticas de administración</w:t>
                  </w:r>
                </w:p>
                <w:p>
                  <w:pPr>
                    <w:pStyle w:val="Td"/>
                  </w:pPr>
                  <w:r>
                    <w:rPr>
                      <w:rStyle w:val="Gris"/>
                    </w:rPr>
                    <w:t xml:space="preserve">Empresa Ejemplo, Valladolid</w:t>
                  </w:r>
                </w:p>
              </w:tc>
              <w:tc>
                <w:tcPr>
                  <w:tcW w:w="5706" w:type="dxa"/>
                  <w:tcMar>
                    <w:top w:w="130" w:type="dxa"/>
                    <w:left w:w="120" w:type="dxa"/>
                    <w:bottom w:w="120" w:type="dxa"/>
                    <w:right w:w="100" w:type="dxa"/>
                  </w:tcMar>
                </w:tcPr>
                <w:p>
                  <w:pPr>
                    <w:pStyle w:val="ListBullet"/>
                  </w:pPr>
                  <w:r>
                    <w:t xml:space="preserve">Registro de albaranes y facturas de proveedores y archivo digital de documentación.</w:t>
                  </w:r>
                </w:p>
              </w:tc>
            </w:tr>
          </w:tbl>
          <w:p>
            <w:pPr>
              <w:pStyle w:val="CeldaVacia"/>
            </w:pP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260" w:hRule="exact"/>
        </w:trPr>
        <w:tc>
          <w:tcPr>
            <w:tcW w:w="11906" w:type="dxa"/>
            <w:gridSpan w:val="5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</w:tcPr>
          <w:p>
            <w:pPr>
              <w:pStyle w:val="Heading1"/>
            </w:pPr>
            <w:r>
              <w:t xml:space="preserve">Formación</w:t>
            </w:r>
          </w:p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Formación"/>
              <w:tblDescription w:val="Tabla con año y título"/>
            </w:tblPr>
            <w:tblGrid>
              <w:gridCol w:w="1800"/>
              <w:gridCol w:w="8406"/>
            </w:tblGrid>
            <w:tr>
              <w:tc>
                <w:tcPr>
                  <w:tcW w:w="1800" w:type="dxa"/>
                  <w:tcBorders>
                    <w:top w:val="single" w:sz="4" w:space="0" w:color="17614A"/>
                    <w:left w:val="single" w:sz="4" w:space="0" w:color="17614A"/>
                    <w:bottom w:val="single" w:sz="4" w:space="0" w:color="17614A"/>
                    <w:right w:val="single" w:sz="4" w:space="0" w:color="17614A"/>
                  </w:tcBorders>
                  <w:shd w:val="clear" w:color="auto" w:fill="17614A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Año</w:t>
                  </w:r>
                </w:p>
              </w:tc>
              <w:tc>
                <w:tcPr>
                  <w:tcW w:w="8406" w:type="dxa"/>
                  <w:tcBorders>
                    <w:top w:val="single" w:sz="4" w:space="0" w:color="17614A"/>
                    <w:left w:val="single" w:sz="4" w:space="0" w:color="17614A"/>
                    <w:bottom w:val="single" w:sz="4" w:space="0" w:color="17614A"/>
                    <w:right w:val="single" w:sz="4" w:space="0" w:color="17614A"/>
                  </w:tcBorders>
                  <w:shd w:val="clear" w:color="auto" w:fill="17614A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Título y centro</w:t>
                  </w:r>
                </w:p>
              </w:tc>
            </w:tr>
            <w:tr>
              <w:tc>
                <w:tcPr>
                  <w:tcW w:w="1800" w:type="dxa"/>
                  <w:tcBorders>
                    <w:top w:val="single" w:sz="4" w:space="0" w:color="F0F7F3"/>
                    <w:left w:val="single" w:sz="4" w:space="0" w:color="F0F7F3"/>
                    <w:bottom w:val="single" w:sz="4" w:space="0" w:color="F0F7F3"/>
                    <w:right w:val="single" w:sz="4" w:space="0" w:color="F0F7F3"/>
                  </w:tcBorders>
                  <w:shd w:val="clear" w:color="auto" w:fill="F0F7F3"/>
                  <w:tcMar>
                    <w:top w:w="110" w:type="dxa"/>
                    <w:left w:w="120" w:type="dxa"/>
                    <w:bottom w:w="10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2020 – 2022</w:t>
                  </w:r>
                </w:p>
              </w:tc>
              <w:tc>
                <w:tcPr>
                  <w:tcW w:w="8406" w:type="dxa"/>
                  <w:tcBorders>
                    <w:top w:val="single" w:sz="4" w:space="0" w:color="F0F7F3"/>
                    <w:left w:val="single" w:sz="4" w:space="0" w:color="F0F7F3"/>
                    <w:bottom w:val="single" w:sz="4" w:space="0" w:color="F0F7F3"/>
                    <w:right w:val="single" w:sz="4" w:space="0" w:color="F0F7F3"/>
                  </w:tcBorders>
                  <w:shd w:val="clear" w:color="auto" w:fill="F0F7F3"/>
                  <w:tcMar>
                    <w:top w:w="110" w:type="dxa"/>
                    <w:left w:w="120" w:type="dxa"/>
                    <w:bottom w:w="100" w:type="dxa"/>
                    <w:right w:w="100" w:type="dxa"/>
                  </w:tcMar>
                </w:tcPr>
                <w:p>
                  <w:pPr>
                    <w:pStyle w:val="Td"/>
                  </w:pPr>
                  <w:r>
                    <w:rPr>
                      <w:b/>
                    </w:rPr>
                    <w:t xml:space="preserve">CFGS Administración y Finanzas</w:t>
                  </w:r>
                  <w:r>
                    <w:t xml:space="preserve"> · IES Ejemplo</w:t>
                  </w:r>
                </w:p>
              </w:tc>
            </w:tr>
            <w:tr>
              <w:tc>
                <w:tcPr>
                  <w:tcW w:w="1800" w:type="dxa"/>
                  <w:tcMar>
                    <w:top w:w="110" w:type="dxa"/>
                    <w:left w:w="120" w:type="dxa"/>
                    <w:bottom w:w="10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2024</w:t>
                  </w:r>
                </w:p>
              </w:tc>
              <w:tc>
                <w:tcPr>
                  <w:tcW w:w="8406" w:type="dxa"/>
                  <w:tcMar>
                    <w:top w:w="110" w:type="dxa"/>
                    <w:left w:w="120" w:type="dxa"/>
                    <w:bottom w:w="100" w:type="dxa"/>
                    <w:right w:w="100" w:type="dxa"/>
                  </w:tcMar>
                </w:tcPr>
                <w:p>
                  <w:pPr>
                    <w:pStyle w:val="Td"/>
                  </w:pPr>
                  <w:r>
                    <w:rPr>
                      <w:b/>
                    </w:rPr>
                    <w:t xml:space="preserve">Curso de facturación electrónica (30 h)</w:t>
                  </w:r>
                  <w:r>
                    <w:t xml:space="preserve"> · Entidad Ejemplo</w:t>
                  </w:r>
                </w:p>
              </w:tc>
            </w:tr>
          </w:tbl>
          <w:p>
            <w:pPr>
              <w:pStyle w:val="CeldaVacia"/>
            </w:pP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260" w:hRule="exact"/>
        </w:trPr>
        <w:tc>
          <w:tcPr>
            <w:tcW w:w="11906" w:type="dxa"/>
            <w:gridSpan w:val="5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</w:tcPr>
          <w:p>
            <w:pPr>
              <w:pStyle w:val="Heading1"/>
            </w:pPr>
            <w:r>
              <w:t xml:space="preserve">Competencias y datos</w:t>
            </w:r>
          </w:p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Competencias y datos"/>
              <w:tblDescription w:val="Tres columnas de listas cortas"/>
            </w:tblPr>
            <w:tblGrid>
              <w:gridCol w:w="3402"/>
              <w:gridCol w:w="3402"/>
              <w:gridCol w:w="3402"/>
            </w:tblGrid>
            <w:tr>
              <w:tc>
                <w:tcPr>
                  <w:tcW w:w="3402" w:type="dxa"/>
                  <w:tcBorders>
                    <w:top w:val="single" w:sz="18" w:space="0" w:color="17614A"/>
                  </w:tcBorders>
                  <w:tcMar>
                    <w:top w:w="90" w:type="dxa"/>
                    <w:left w:w="0" w:type="dxa"/>
                    <w:bottom w:w="0" w:type="dxa"/>
                    <w:right w:w="160" w:type="dxa"/>
                  </w:tcMar>
                </w:tcPr>
                <w:p>
                  <w:pPr>
                    <w:pStyle w:val="ChapaEt"/>
                  </w:pPr>
                  <w:r>
                    <w:t xml:space="preserve">Administración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Facturación y cobros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Archivo y documentación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Atención a clientes por escrito</w:t>
                  </w:r>
                </w:p>
              </w:tc>
              <w:tc>
                <w:tcPr>
                  <w:tcW w:w="3402" w:type="dxa"/>
                  <w:tcBorders>
                    <w:top w:val="single" w:sz="18" w:space="0" w:color="17614A"/>
                  </w:tcBorders>
                  <w:tcMar>
                    <w:top w:w="90" w:type="dxa"/>
                    <w:left w:w="0" w:type="dxa"/>
                    <w:bottom w:w="0" w:type="dxa"/>
                    <w:right w:w="160" w:type="dxa"/>
                  </w:tcMar>
                </w:tcPr>
                <w:p>
                  <w:pPr>
                    <w:pStyle w:val="ChapaEt"/>
                  </w:pPr>
                  <w:r>
                    <w:t xml:space="preserve">Herramientas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Hoja de cálculo avanzada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Programa de facturación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Correo y calendario compartido</w:t>
                  </w:r>
                </w:p>
              </w:tc>
              <w:tc>
                <w:tcPr>
                  <w:tcW w:w="3402" w:type="dxa"/>
                  <w:tcBorders>
                    <w:top w:val="single" w:sz="18" w:space="0" w:color="17614A"/>
                  </w:tcBorders>
                  <w:tcMar>
                    <w:top w:w="90" w:type="dxa"/>
                    <w:left w:w="0" w:type="dxa"/>
                    <w:bottom w:w="0" w:type="dxa"/>
                    <w:right w:w="160" w:type="dxa"/>
                  </w:tcMar>
                </w:tcPr>
                <w:p>
                  <w:pPr>
                    <w:pStyle w:val="ChapaEt"/>
                  </w:pPr>
                  <w:r>
                    <w:t xml:space="preserve">Forma de trabajar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Organización de plazos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Autonomía en tareas rutinarias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Registro de cada gestión</w:t>
                  </w:r>
                </w:p>
              </w:tc>
            </w:tr>
          </w:tbl>
          <w:p>
            <w:pPr>
              <w:pStyle w:val="CeldaVacia"/>
              <w:spacing w:after="80"/>
            </w:pPr>
          </w:p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Competencias y datos"/>
              <w:tblDescription w:val="Tres columnas de listas cortas"/>
            </w:tblPr>
            <w:tblGrid>
              <w:gridCol w:w="3402"/>
              <w:gridCol w:w="3402"/>
              <w:gridCol w:w="3402"/>
            </w:tblGrid>
            <w:tr>
              <w:tc>
                <w:tcPr>
                  <w:tcW w:w="3402" w:type="dxa"/>
                  <w:tcBorders>
                    <w:top w:val="single" w:sz="18" w:space="0" w:color="17614A"/>
                  </w:tcBorders>
                  <w:tcMar>
                    <w:top w:w="90" w:type="dxa"/>
                    <w:left w:w="0" w:type="dxa"/>
                    <w:bottom w:w="0" w:type="dxa"/>
                    <w:right w:w="160" w:type="dxa"/>
                  </w:tcMar>
                </w:tcPr>
                <w:p>
                  <w:pPr>
                    <w:pStyle w:val="ChapaEt"/>
                  </w:pPr>
                  <w:r>
                    <w:t xml:space="preserve">Idiomas e informática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Castellano: nativo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Inglés: B1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Excel, Word, correo y programa de facturación: nivel usuario avanzado</w:t>
                  </w:r>
                </w:p>
              </w:tc>
              <w:tc>
                <w:tcPr>
                  <w:tcW w:w="3402" w:type="dxa"/>
                  <w:tcBorders>
                    <w:top w:val="single" w:sz="18" w:space="0" w:color="17614A"/>
                  </w:tcBorders>
                  <w:tcMar>
                    <w:top w:w="90" w:type="dxa"/>
                    <w:left w:w="0" w:type="dxa"/>
                    <w:bottom w:w="0" w:type="dxa"/>
                    <w:right w:w="160" w:type="dxa"/>
                  </w:tcMar>
                </w:tcPr>
                <w:p>
                  <w:pPr>
                    <w:pStyle w:val="ChapaEt"/>
                  </w:pPr>
                  <w:r>
                    <w:t xml:space="preserve">Información adicional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Discapacidad reconocida (grado 40 %)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Sin adaptaciones necesarias salvo contacto por correo o mensajería en lugar de teléfono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Disponibilidad inmediata</w:t>
                  </w:r>
                </w:p>
              </w:tc>
              <w:tc>
                <w:tcPr>
                  <w:tcW w:w="3402" w:type="dxa"/>
                </w:tcPr>
                <w:p>
                  <w:pPr>
                    <w:pStyle w:val="CeldaVacia"/>
                    <w:spacing w:before="0" w:after="0" w:line="20" w:lineRule="exact"/>
                  </w:pPr>
                </w:p>
              </w:tc>
            </w:tr>
          </w:tbl>
          <w:p>
            <w:pPr>
              <w:pStyle w:val="CeldaVacia"/>
              <w:spacing w:after="80"/>
            </w:pPr>
          </w:p>
          <w:p>
            <w:pPr>
              <w:pStyle w:val="Nota"/>
            </w:pPr>
            <w:r>
              <w:t xml:space="preserve">Datos ficticios de ejemplo: sustituye el texto por el tuyo y borra esta línea.</w:t>
            </w: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230" w:hanging="200"/>
      </w:pPr>
      <w:rPr>
        <w:rFonts w:ascii="Arial" w:hAnsi="Arial" w:cs="Arial" w:hint="default"/>
        <w:color w:val="17614A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Tahoma" w:hAnsi="Tahoma" w:eastAsia="Tahoma" w:cs="Tahoma"/>
        <w:sz w:val="20"/>
        <w:szCs w:val="20"/>
        <w:lang w:val="es-ES" w:eastAsia="es-ES" w:bidi="ar-SA"/>
      </w:rPr>
    </w:rPrDefault>
    <w:pPrDefault>
      <w:pPr>
        <w:spacing w:after="0" w:line="260" w:lineRule="auto"/>
      </w:pPr>
    </w:pPrDefault>
  </w:docDefaults>
  <w:style w:type="paragraph" w:default="1" w:styleId="Normal">
    <w:name w:val="Normal"/>
    <w:qFormat/>
    <w:pPr>
      <w:spacing w:before="0" w:after="0" w:line="260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559" w:lineRule="exact"/>
    </w:pPr>
    <w:rPr>
      <w:b/>
      <w:color w:val="FFFFFF"/>
      <w:sz w:val="52"/>
      <w:szCs w:val="52"/>
    </w:rPr>
  </w:style>
  <w:style w:type="paragraph" w:styleId="Subtitle">
    <w:name w:val="Subtitle"/>
    <w:basedOn w:val="Normal"/>
    <w:next w:val="Normal"/>
    <w:qFormat/>
    <w:pPr>
      <w:spacing w:before="60" w:after="0"/>
    </w:pPr>
    <w:rPr>
      <w:color w:val="FFFFFF"/>
      <w:sz w:val="22"/>
      <w:szCs w:val="22"/>
    </w:rPr>
  </w:style>
  <w:style w:type="paragraph" w:styleId="Contacto">
    <w:name w:val="Contacto"/>
    <w:basedOn w:val="Normal"/>
    <w:qFormat/>
    <w:pPr>
      <w:spacing w:after="20"/>
      <w:jc w:val="right"/>
    </w:pPr>
    <w:rPr>
      <w:color w:val="FFFFFF"/>
      <w:sz w:val="18"/>
      <w:szCs w:val="18"/>
    </w:rPr>
  </w:style>
  <w:style w:type="paragraph" w:styleId="Heading1">
    <w:name w:val="heading 1"/>
    <w:basedOn w:val="Normal"/>
    <w:next w:val="Normal"/>
    <w:qFormat/>
    <w:pPr>
      <w:keepNext/>
      <w:spacing w:before="0" w:after="80"/>
      <w:outlineLvl w:val="0"/>
    </w:pPr>
    <w:rPr>
      <w:b/>
      <w:caps/>
      <w:color w:val="17614A"/>
      <w:spacing w:val="10"/>
      <w:sz w:val="22"/>
      <w:szCs w:val="22"/>
    </w:rPr>
  </w:style>
  <w:style w:type="paragraph" w:styleId="ChapaEt">
    <w:name w:val="Chapa: etiqueta"/>
    <w:basedOn w:val="Normal"/>
    <w:qFormat/>
    <w:pPr>
      <w:spacing w:after="15"/>
    </w:pPr>
    <w:rPr>
      <w:b/>
      <w:caps/>
      <w:color w:val="17614A"/>
      <w:spacing w:val="10"/>
      <w:sz w:val="15"/>
      <w:szCs w:val="15"/>
    </w:rPr>
  </w:style>
  <w:style w:type="paragraph" w:styleId="ChapaVal">
    <w:name w:val="Chapa: valor"/>
    <w:basedOn w:val="Normal"/>
    <w:qFormat/>
    <w:pPr>
      <w:spacing w:after="0"/>
    </w:pPr>
    <w:rPr>
      <w:b/>
      <w:color w:val="1A1A1A"/>
      <w:sz w:val="19"/>
      <w:szCs w:val="19"/>
    </w:rPr>
  </w:style>
  <w:style w:type="paragraph" w:styleId="ThTxt">
    <w:name w:val="Cabecera de tabla"/>
    <w:basedOn w:val="Normal"/>
    <w:qFormat/>
    <w:rPr>
      <w:b/>
      <w:caps/>
      <w:color w:val="FFFFFF"/>
      <w:spacing w:val="10"/>
      <w:sz w:val="17"/>
      <w:szCs w:val="17"/>
    </w:rPr>
  </w:style>
  <w:style w:type="paragraph" w:styleId="Td">
    <w:name w:val="Texto de tabla"/>
    <w:basedOn w:val="Normal"/>
    <w:qFormat/>
    <w:pPr>
      <w:spacing w:after="15"/>
    </w:pPr>
    <w:rPr>
      <w:sz w:val="20"/>
      <w:szCs w:val="20"/>
    </w:rPr>
  </w:style>
  <w:style w:type="paragraph" w:styleId="TdB">
    <w:name w:val="Texto de tabla (negrita)"/>
    <w:basedOn w:val="Normal"/>
    <w:qFormat/>
    <w:pPr>
      <w:spacing w:after="10"/>
    </w:pPr>
    <w:rPr>
      <w:b/>
      <w:sz w:val="20"/>
      <w:szCs w:val="20"/>
    </w:rPr>
  </w:style>
  <w:style w:type="character" w:styleId="Gris">
    <w:name w:val="Texto secundario"/>
    <w:uiPriority w:val="1"/>
    <w:qFormat/>
    <w:rPr>
      <w:color w:val="595959"/>
    </w:rPr>
  </w:style>
  <w:style w:type="paragraph" w:styleId="Marca">
    <w:name w:val="Lista con marca"/>
    <w:basedOn w:val="Normal"/>
    <w:qFormat/>
    <w:pPr>
      <w:spacing w:after="50"/>
      <w:ind w:left="290" w:hanging="290"/>
    </w:pPr>
    <w:rPr>
      <w:sz w:val="20"/>
      <w:szCs w:val="20"/>
    </w:rPr>
  </w:style>
  <w:style w:type="character" w:styleId="Check">
    <w:name w:val="Marca de verificación"/>
    <w:uiPriority w:val="1"/>
    <w:qFormat/>
    <w:rPr>
      <w:rFonts w:ascii="Arial" w:hAnsi="Arial" w:eastAsia="Arial" w:cs="Arial"/>
      <w:b/>
      <w:color w:val="17614A"/>
    </w:rPr>
  </w:style>
  <w:style w:type="paragraph" w:styleId="Nota">
    <w:name w:val="Nota de plantilla"/>
    <w:basedOn w:val="Normal"/>
    <w:pPr>
      <w:spacing w:before="100"/>
    </w:pPr>
    <w:rPr>
      <w:i/>
      <w:color w:val="595959"/>
      <w:sz w:val="16"/>
      <w:szCs w:val="16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15"/>
      <w:ind w:left="230" w:hanging="20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con discapacidad (ejemplo editable)</dc:title>
  <dc:subject>Plantilla de currículum editable</dc:subject>
  <dc:creator>plantillasdecurriculum.com</dc:creator>
  <cp:keywords>currículum, currículum con discapacidad, ejemplo, Word</cp:keywords>
  <dc:description>Ejemplo editable: Currículum con discapacidad, con datos ficticios, según la estructura recomendada en la página.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