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Lienzo"/>
        <w:tblDescription w:val="Portada de color con nombre y foto, tarjetas de proyectos y dos columnas"/>
      </w:tblPr>
      <w:tblGrid>
        <w:gridCol w:w="850"/>
        <w:gridCol w:w="3202"/>
        <w:gridCol w:w="300"/>
        <w:gridCol w:w="3202"/>
        <w:gridCol w:w="300"/>
        <w:gridCol w:w="3202"/>
        <w:gridCol w:w="850"/>
      </w:tblGrid>
      <w:tr>
        <w:trPr>
          <w:trHeight w:val="4300" w:hRule="exact"/>
        </w:trPr>
        <w:tc>
          <w:tcPr>
            <w:tcW w:w="7554" w:type="dxa"/>
            <w:gridSpan w:val="4"/>
            <w:tcBorders>
              <w:top w:val="single" w:sz="4" w:space="0" w:color="2B1B4A"/>
              <w:left w:val="single" w:sz="4" w:space="0" w:color="2B1B4A"/>
              <w:bottom w:val="single" w:sz="4" w:space="0" w:color="2B1B4A"/>
              <w:right w:val="single" w:sz="4" w:space="0" w:color="2B1B4A"/>
            </w:tcBorders>
            <w:shd w:val="clear" w:color="auto" w:fill="2B1B4A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Irene</w:t>
            </w:r>
          </w:p>
          <w:p>
            <w:pPr>
              <w:pStyle w:val="Title"/>
            </w:pPr>
            <w:r>
              <w:rPr>
                <w:i/>
              </w:rPr>
              <w:t xml:space="preserve">Montes Vidal</w:t>
            </w:r>
          </w:p>
          <w:p>
            <w:pPr>
              <w:pStyle w:val="Subtitle"/>
            </w:pPr>
            <w:r>
              <w:t xml:space="preserve">Diseñadora gráfica y de marca</w:t>
            </w:r>
          </w:p>
        </w:tc>
        <w:tc>
          <w:tcPr>
            <w:tcW w:w="4352" w:type="dxa"/>
            <w:gridSpan w:val="3"/>
            <w:tcBorders>
              <w:top w:val="single" w:sz="4" w:space="0" w:color="B79CFF"/>
              <w:left w:val="single" w:sz="4" w:space="0" w:color="B79CFF"/>
              <w:bottom w:val="single" w:sz="4" w:space="0" w:color="B79CFF"/>
              <w:right w:val="single" w:sz="4" w:space="0" w:color="B79CFF"/>
            </w:tcBorders>
            <w:shd w:val="clear" w:color="auto" w:fill="B79CFF"/>
            <w:tcMar>
              <w:top w:w="500" w:type="dxa"/>
              <w:left w:w="0" w:type="dxa"/>
              <w:bottom w:w="400" w:type="dxa"/>
              <w:right w:w="0" w:type="dxa"/>
            </w:tcMar>
          </w:tcPr>
          <w:tbl>
            <w:tblPr>
              <w:tblW w:w="2600" w:type="dxa"/>
              <w:tblInd w:w="87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600"/>
            </w:tblGrid>
            <w:tr>
              <w:trPr>
                <w:trHeight w:val="3350" w:hRule="exact"/>
              </w:trPr>
              <w:tc>
                <w:tcPr>
                  <w:tcW w:w="2600" w:type="dxa"/>
                  <w:tcBorders>
                    <w:top w:val="single" w:sz="4" w:space="0" w:color="EFEAFB"/>
                    <w:left w:val="single" w:sz="4" w:space="0" w:color="EFEAFB"/>
                    <w:bottom w:val="single" w:sz="4" w:space="0" w:color="EFEAFB"/>
                    <w:right w:val="single" w:sz="4" w:space="0" w:color="EFEAFB"/>
                  </w:tcBorders>
                  <w:shd w:val="clear" w:color="auto" w:fill="EFEAFB"/>
                  <w:vAlign w:val="center"/>
                </w:tcPr>
                <w:p>
                  <w:pPr>
                    <w:pStyle w:val="FotoLine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560" w:hRule="exact"/>
        </w:trPr>
        <w:tc>
          <w:tcPr>
            <w:tcW w:w="11906" w:type="dxa"/>
            <w:gridSpan w:val="7"/>
            <w:tcBorders>
              <w:top w:val="single" w:sz="4" w:space="0" w:color="3D2A66"/>
              <w:left w:val="single" w:sz="4" w:space="0" w:color="3D2A66"/>
              <w:bottom w:val="single" w:sz="4" w:space="0" w:color="3D2A66"/>
              <w:right w:val="single" w:sz="4" w:space="0" w:color="3D2A66"/>
            </w:tcBorders>
            <w:shd w:val="clear" w:color="auto" w:fill="3D2A66"/>
            <w:tcMar>
              <w:top w:w="0" w:type="dxa"/>
              <w:left w:w="85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6XX XXX XXX  ·  irene.montes@example.com  ·  Bilbao (España)</w:t>
            </w:r>
            <w:r>
              <w:tab/>
            </w:r>
            <w:r>
              <w:t xml:space="preserve">portfolio-ejemplo.example.com</w:t>
            </w:r>
          </w:p>
        </w:tc>
      </w:tr>
      <w:tr>
        <w:trPr>
          <w:trHeight w:val="260" w:hRule="exact"/>
        </w:trPr>
        <w:tc>
          <w:tcPr>
            <w:tcW w:w="11906" w:type="dxa"/>
            <w:gridSpan w:val="7"/>
          </w:tcPr>
          <w:p>
            <w:pPr>
              <w:pStyle w:val="Normal"/>
              <w:spacing w:after="0"/>
            </w:pPr>
          </w:p>
        </w:tc>
      </w:tr>
      <w:tr>
        <w:trPr>
          <w:trHeight w:val="42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5"/>
          </w:tcPr>
          <w:p>
            <w:pPr>
              <w:pStyle w:val="Heading1"/>
            </w:pPr>
            <w:r>
              <w:rPr>
                <w:rStyle w:val="Marca"/>
              </w:rPr>
              <w:t xml:space="preserve">■</w:t>
            </w:r>
            <w:r>
              <w:t xml:space="preserve">  Proyectos destacados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15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7656D9"/>
              <w:left w:val="single" w:sz="4" w:space="0" w:color="EFEAFB"/>
              <w:bottom w:val="single" w:sz="4" w:space="0" w:color="EFEAFB"/>
              <w:right w:val="single" w:sz="4" w:space="0" w:color="EFEAFB"/>
            </w:tcBorders>
            <w:shd w:val="clear" w:color="auto" w:fill="EFEAFB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01</w:t>
            </w:r>
          </w:p>
          <w:p>
            <w:pPr>
              <w:pStyle w:val="TarjTit"/>
            </w:pPr>
            <w:r>
              <w:t xml:space="preserve">Identidad de una cooperativa de aceite</w:t>
            </w:r>
          </w:p>
          <w:p>
            <w:pPr>
              <w:pStyle w:val="TarjTxt"/>
            </w:pPr>
            <w:r>
              <w:t xml:space="preserve">Logotipo, etiquetas y papelería para 6 productos. Proyecto de ejemplo.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Dirección de arte · 2024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7656D9"/>
              <w:left w:val="single" w:sz="4" w:space="0" w:color="EFEAFB"/>
              <w:bottom w:val="single" w:sz="4" w:space="0" w:color="EFEAFB"/>
              <w:right w:val="single" w:sz="4" w:space="0" w:color="EFEAFB"/>
            </w:tcBorders>
            <w:shd w:val="clear" w:color="auto" w:fill="EFEAFB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02</w:t>
            </w:r>
          </w:p>
          <w:p>
            <w:pPr>
              <w:pStyle w:val="TarjTit"/>
            </w:pPr>
            <w:r>
              <w:t xml:space="preserve">Revista de barrio «La Vecindad»</w:t>
            </w:r>
          </w:p>
          <w:p>
            <w:pPr>
              <w:pStyle w:val="TarjTxt"/>
            </w:pPr>
            <w:r>
              <w:t xml:space="preserve">Maquetación de 4 números de 32 páginas y cartelería. Proyecto de ejemplo.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Diseño editorial · 2023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7656D9"/>
              <w:left w:val="single" w:sz="4" w:space="0" w:color="EFEAFB"/>
              <w:bottom w:val="single" w:sz="4" w:space="0" w:color="EFEAFB"/>
              <w:right w:val="single" w:sz="4" w:space="0" w:color="EFEAFB"/>
            </w:tcBorders>
            <w:shd w:val="clear" w:color="auto" w:fill="EFEAFB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03</w:t>
            </w:r>
          </w:p>
          <w:p>
            <w:pPr>
              <w:pStyle w:val="TarjTit"/>
            </w:pPr>
            <w:r>
              <w:t xml:space="preserve">Packaging de cosmética natural</w:t>
            </w:r>
          </w:p>
          <w:p>
            <w:pPr>
              <w:pStyle w:val="TarjTxt"/>
            </w:pPr>
            <w:r>
              <w:t xml:space="preserve">Caja, frasco y expositor para punto de venta. Proyecto de ejemplo.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Packaging · 2022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906" w:type="dxa"/>
            <w:gridSpan w:val="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6704" w:type="dxa"/>
            <w:gridSpan w:val="3"/>
          </w:tcPr>
          <w:p>
            <w:pPr>
              <w:pStyle w:val="Heading1b"/>
              <w:spacing w:before="0"/>
            </w:pPr>
            <w:r>
              <w:rPr>
                <w:rStyle w:val="Marca"/>
              </w:rPr>
              <w:t xml:space="preserve">■</w:t>
            </w:r>
            <w:r>
              <w:t xml:space="preserve">  Perfil</w:t>
            </w:r>
          </w:p>
          <w:p>
            <w:pPr>
              <w:pStyle w:val="Normal"/>
              <w:spacing w:after="40"/>
            </w:pPr>
            <w:r>
              <w:t xml:space="preserve">Diseñadora con siete años de oficio, de la imprenta al estudio de marca. Me gusta empezar por entender el negocio del cliente y acabar con un sistema visual que cualquiera pueda aplicar sin mí.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Experiencia</w:t>
            </w:r>
          </w:p>
          <w:p>
            <w:pPr>
              <w:pStyle w:val="Puesto"/>
            </w:pPr>
            <w:r>
              <w:rPr>
                <w:b/>
              </w:rPr>
              <w:t xml:space="preserve">Diseñadora de marca</w:t>
            </w:r>
            <w:r>
              <w:t xml:space="preserve"> · Estudio Cantera</w:t>
            </w:r>
            <w:r>
              <w:tab/>
            </w:r>
            <w:r>
              <w:rPr>
                <w:rStyle w:val="Gris"/>
              </w:rPr>
              <w:t xml:space="preserve">2022 – hoy</w:t>
            </w:r>
          </w:p>
          <w:p>
            <w:pPr>
              <w:pStyle w:val="ListBullet"/>
            </w:pPr>
            <w:r>
              <w:t xml:space="preserve">Lidera la identidad visual de 12 clientes al año, del briefing a la entrega de archivos.</w:t>
            </w:r>
          </w:p>
          <w:p>
            <w:pPr>
              <w:pStyle w:val="ListBullet"/>
            </w:pPr>
            <w:r>
              <w:t xml:space="preserve">Prepara las presentaciones de propuesta y coordina a dos ilustradores externos.</w:t>
            </w:r>
          </w:p>
          <w:p>
            <w:pPr>
              <w:pStyle w:val="ListBullet"/>
            </w:pPr>
            <w:r>
              <w:t xml:space="preserve">Redactó el manual de marca de 5 clientes para que sus equipos apliquen la identidad solos.</w:t>
            </w:r>
          </w:p>
          <w:p>
            <w:pPr>
              <w:pStyle w:val="Puesto"/>
            </w:pPr>
            <w:r>
              <w:rPr>
                <w:b/>
              </w:rPr>
              <w:t xml:space="preserve">Diseñadora freelance</w:t>
            </w:r>
            <w:r>
              <w:t xml:space="preserve"> · Bilbao</w:t>
            </w:r>
            <w:r>
              <w:tab/>
            </w:r>
            <w:r>
              <w:rPr>
                <w:rStyle w:val="Gris"/>
              </w:rPr>
              <w:t xml:space="preserve">2019 – 2022</w:t>
            </w:r>
          </w:p>
          <w:p>
            <w:pPr>
              <w:pStyle w:val="ListBullet"/>
            </w:pPr>
            <w:r>
              <w:t xml:space="preserve">Encargos de cartelería, packaging y editorial para comercios y asociaciones.</w:t>
            </w:r>
          </w:p>
          <w:p>
            <w:pPr>
              <w:pStyle w:val="ListBullet"/>
            </w:pPr>
            <w:r>
              <w:t xml:space="preserve">Cartera de 25 clientes recurrentes, la mayoría por recomendación.</w:t>
            </w:r>
          </w:p>
          <w:p>
            <w:pPr>
              <w:pStyle w:val="Puesto"/>
            </w:pPr>
            <w:r>
              <w:rPr>
                <w:b/>
              </w:rPr>
              <w:t xml:space="preserve">Diseñadora junior</w:t>
            </w:r>
            <w:r>
              <w:t xml:space="preserve"> · Imprenta Ejemplo</w:t>
            </w:r>
            <w:r>
              <w:tab/>
            </w:r>
            <w:r>
              <w:rPr>
                <w:rStyle w:val="Gris"/>
              </w:rPr>
              <w:t xml:space="preserve">2017 – 2019</w:t>
            </w:r>
          </w:p>
          <w:p>
            <w:pPr>
              <w:pStyle w:val="ListBullet"/>
            </w:pPr>
            <w:r>
              <w:t xml:space="preserve">Preparación de artes finales y control de color en pruebas de impresión.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Formación</w:t>
            </w:r>
          </w:p>
          <w:p>
            <w:pPr>
              <w:pStyle w:val="Puesto"/>
              <w:spacing w:before="0"/>
            </w:pPr>
            <w:r>
              <w:rPr>
                <w:b/>
              </w:rPr>
              <w:t xml:space="preserve">Grado en Diseño</w:t>
            </w:r>
            <w:r>
              <w:t xml:space="preserve"> · Escuela superior de diseño de ejemplo</w:t>
            </w:r>
            <w:r>
              <w:tab/>
            </w:r>
            <w:r>
              <w:rPr>
                <w:rStyle w:val="Gris"/>
              </w:rPr>
              <w:t xml:space="preserve">2013 – 2017</w:t>
            </w:r>
          </w:p>
          <w:p>
            <w:pPr>
              <w:pStyle w:val="Puesto"/>
            </w:pPr>
            <w:r>
              <w:rPr>
                <w:b/>
              </w:rPr>
              <w:t xml:space="preserve">Curso de packaging y diseño sostenible</w:t>
            </w:r>
            <w:r>
              <w:t xml:space="preserve"> (60 h)</w:t>
            </w:r>
            <w:r>
              <w:tab/>
            </w:r>
            <w:r>
              <w:rPr>
                <w:rStyle w:val="Gris"/>
              </w:rPr>
              <w:t xml:space="preserve">2021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</w:tcPr>
          <w:p>
            <w:pPr>
              <w:pStyle w:val="LatTit"/>
              <w:spacing w:before="0"/>
            </w:pPr>
            <w:r>
              <w:t xml:space="preserve">Herramientas</w:t>
            </w:r>
          </w:p>
          <w:p>
            <w:pPr>
              <w:pStyle w:val="Lat"/>
            </w:pPr>
            <w:r>
              <w:t xml:space="preserve">Edición de imagen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Lat"/>
            </w:pPr>
            <w:r>
              <w:t xml:space="preserve">Maquetación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"/>
            </w:pPr>
            <w:r>
              <w:t xml:space="preserve">Ilustración vectorial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"/>
            </w:pPr>
            <w:r>
              <w:t xml:space="preserve">Prototipos web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Tit"/>
            </w:pPr>
            <w:r>
              <w:t xml:space="preserve">Especialidades</w:t>
            </w:r>
          </w:p>
          <w:p>
            <w:pPr>
              <w:pStyle w:val="Lat"/>
            </w:pPr>
            <w:r>
              <w:t xml:space="preserve">Identidad visual</w:t>
            </w:r>
          </w:p>
          <w:p>
            <w:pPr>
              <w:pStyle w:val="Lat"/>
            </w:pPr>
            <w:r>
              <w:t xml:space="preserve">Packaging</w:t>
            </w:r>
          </w:p>
          <w:p>
            <w:pPr>
              <w:pStyle w:val="Lat"/>
            </w:pPr>
            <w:r>
              <w:t xml:space="preserve">Diseño editorial</w:t>
            </w:r>
          </w:p>
          <w:p>
            <w:pPr>
              <w:pStyle w:val="Lat"/>
            </w:pPr>
            <w:r>
              <w:t xml:space="preserve">Cartelería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Euskera</w:t>
            </w:r>
            <w:r>
              <w:tab/>
            </w:r>
            <w:r>
              <w:t xml:space="preserve">B2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B2</w:t>
            </w:r>
          </w:p>
          <w:p>
            <w:pPr>
              <w:pStyle w:val="LatTit"/>
            </w:pPr>
            <w:r>
              <w:t xml:space="preserve">Reconocimientos</w:t>
            </w:r>
          </w:p>
          <w:p>
            <w:pPr>
              <w:pStyle w:val="Lat"/>
            </w:pPr>
            <w:r>
              <w:t xml:space="preserve">Finalista en un concurso de cartelería del Ayuntamiento (ejemplo), 2023.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60" w:hanging="230"/>
      </w:pPr>
      <w:rPr>
        <w:rFonts w:ascii="Arial" w:hAnsi="Arial" w:cs="Arial" w:hint="default"/>
        <w:color w:val="7656D9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0"/>
        <w:szCs w:val="20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820" w:lineRule="exact"/>
    </w:pPr>
    <w:rPr>
      <w:rFonts w:ascii="Georgia" w:hAnsi="Georgia" w:eastAsia="Georgia" w:cs="Georgia"/>
      <w:color w:val="FFFFFF"/>
      <w:sz w:val="80"/>
      <w:szCs w:val="80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color w:val="B79CFF"/>
      <w:sz w:val="26"/>
      <w:szCs w:val="26"/>
    </w:rPr>
  </w:style>
  <w:style w:type="paragraph" w:styleId="Contacto">
    <w:name w:val="Contacto"/>
    <w:basedOn w:val="Normal"/>
    <w:qFormat/>
    <w:pPr>
      <w:tabs>
        <w:tab w:val="right" w:pos="10206"/>
      </w:tabs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100"/>
      <w:outlineLvl w:val="0"/>
    </w:pPr>
    <w:rPr>
      <w:rFonts w:ascii="Georgia" w:hAnsi="Georgia" w:eastAsia="Georgia" w:cs="Georgia"/>
      <w:b/>
      <w:color w:val="2B1B4A"/>
      <w:sz w:val="30"/>
      <w:szCs w:val="30"/>
    </w:rPr>
  </w:style>
  <w:style w:type="paragraph" w:styleId="Heading1b">
    <w:name w:val="Título de sección"/>
    <w:basedOn w:val="Normal"/>
    <w:next w:val="Normal"/>
    <w:qFormat/>
    <w:pPr>
      <w:keepNext/>
      <w:spacing w:before="200" w:after="80"/>
    </w:pPr>
    <w:rPr>
      <w:rFonts w:ascii="Georgia" w:hAnsi="Georgia" w:eastAsia="Georgia" w:cs="Georgia"/>
      <w:b/>
      <w:color w:val="2B1B4A"/>
      <w:sz w:val="30"/>
      <w:szCs w:val="30"/>
    </w:rPr>
  </w:style>
  <w:style w:type="character" w:styleId="Marca">
    <w:name w:val="Marca de título"/>
    <w:uiPriority w:val="1"/>
    <w:qFormat/>
    <w:rPr>
      <w:rFonts w:ascii="Arial" w:hAnsi="Arial" w:eastAsia="Arial" w:cs="Arial"/>
      <w:color w:val="7656D9"/>
      <w:sz w:val="18"/>
      <w:szCs w:val="18"/>
    </w:rPr>
  </w:style>
  <w:style w:type="paragraph" w:styleId="Num">
    <w:name w:val="Número de proyecto"/>
    <w:basedOn w:val="Normal"/>
    <w:qFormat/>
    <w:pPr>
      <w:spacing w:before="0" w:after="0" w:line="560" w:lineRule="exact"/>
    </w:pPr>
    <w:rPr>
      <w:rFonts w:ascii="Georgia" w:hAnsi="Georgia" w:eastAsia="Georgia" w:cs="Georgia"/>
      <w:b/>
      <w:color w:val="2B1B4A"/>
      <w:sz w:val="52"/>
      <w:szCs w:val="52"/>
    </w:rPr>
  </w:style>
  <w:style w:type="paragraph" w:styleId="TarjTit">
    <w:name w:val="Proyecto: título"/>
    <w:basedOn w:val="Normal"/>
    <w:qFormat/>
    <w:pPr>
      <w:spacing w:before="20" w:after="30"/>
    </w:pPr>
    <w:rPr>
      <w:b/>
      <w:color w:val="2B1B4A"/>
      <w:sz w:val="20"/>
      <w:szCs w:val="20"/>
    </w:rPr>
  </w:style>
  <w:style w:type="paragraph" w:styleId="TarjTxt">
    <w:name w:val="Proyecto: texto"/>
    <w:basedOn w:val="Normal"/>
    <w:qFormat/>
    <w:pPr>
      <w:spacing w:after="20"/>
    </w:pPr>
    <w:rPr>
      <w:color w:val="333333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704"/>
      </w:tabs>
      <w:spacing w:before="90" w:after="15"/>
    </w:pPr>
  </w:style>
  <w:style w:type="paragraph" w:styleId="Empresa">
    <w:name w:val="Empresa y lugar"/>
    <w:basedOn w:val="Normal"/>
    <w:qFormat/>
    <w:pPr>
      <w:spacing w:after="25"/>
    </w:pPr>
    <w:rPr>
      <w:i/>
      <w:color w:val="555555"/>
      <w:sz w:val="18"/>
      <w:szCs w:val="18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30"/>
    </w:pPr>
  </w:style>
  <w:style w:type="paragraph" w:styleId="Lat">
    <w:name w:val="Texto de columna"/>
    <w:basedOn w:val="Normal"/>
    <w:qFormat/>
    <w:pPr>
      <w:tabs>
        <w:tab w:val="right" w:pos="3202"/>
      </w:tabs>
      <w:spacing w:after="35"/>
    </w:pPr>
    <w:rPr>
      <w:sz w:val="19"/>
      <w:szCs w:val="19"/>
    </w:rPr>
  </w:style>
  <w:style w:type="paragraph" w:styleId="LatTit">
    <w:name w:val="Título de columna"/>
    <w:basedOn w:val="Normal"/>
    <w:next w:val="Lat"/>
    <w:qFormat/>
    <w:pPr>
      <w:keepNext/>
      <w:pBdr>
        <w:bottom w:val="single" w:sz="14" w:space="3" w:color="7656D9"/>
      </w:pBdr>
      <w:spacing w:before="190" w:after="70"/>
    </w:pPr>
    <w:rPr>
      <w:b/>
      <w:caps/>
      <w:color w:val="2B1B4A"/>
      <w:spacing w:val="20"/>
      <w:sz w:val="18"/>
      <w:szCs w:val="18"/>
    </w:rPr>
  </w:style>
  <w:style w:type="character" w:styleId="Nivel">
    <w:name w:val="Nivel en puntos"/>
    <w:uiPriority w:val="1"/>
    <w:qFormat/>
    <w:rPr>
      <w:rFonts w:ascii="Arial" w:hAnsi="Arial" w:eastAsia="Arial" w:cs="Arial"/>
      <w:color w:val="7656D9"/>
      <w:sz w:val="16"/>
      <w:szCs w:val="16"/>
    </w:rPr>
  </w:style>
  <w:style w:type="paragraph" w:styleId="FotoLinea">
    <w:name w:val="Marcador de foto"/>
    <w:basedOn w:val="Normal"/>
    <w:pPr>
      <w:spacing w:after="40"/>
      <w:jc w:val="center"/>
    </w:pPr>
    <w:rPr>
      <w:b/>
      <w:caps/>
      <w:color w:val="2B1B4A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Lienzo para perfiles creativos y de diseño, con foto (plantilla editable)</dc:title>
  <dc:subject>Plantilla de currículum editable</dc:subject>
  <dc:creator>plantillasdecurriculum.com</dc:creator>
  <cp:keywords>currículum, plantilla, creativa, diseño gráfico, portfolio, con foto</cp:keywords>
  <dc:description>Plantilla con gran portada de color, nombre en tipografía de remate, marcador de foto, tarjetas de proyectos destacados y columnas de experiencia y herramientas.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