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logr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C1B33"/>
              <w:left w:val="single" w:sz="4" w:space="0" w:color="1C1B33"/>
              <w:bottom w:val="single" w:sz="4" w:space="0" w:color="1C1B33"/>
              <w:right w:val="single" w:sz="4" w:space="0" w:color="1C1B33"/>
            </w:tcBorders>
            <w:shd w:val="clear" w:color="auto" w:fill="1C1B33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Elena</w:t>
            </w:r>
          </w:p>
          <w:p>
            <w:pPr>
              <w:pStyle w:val="Title"/>
            </w:pPr>
            <w:r>
              <w:rPr>
                <w:i/>
              </w:rPr>
              <w:t xml:space="preserve">Parra Gutiérrez</w:t>
            </w:r>
          </w:p>
          <w:p>
            <w:pPr>
              <w:pStyle w:val="Subtitle"/>
            </w:pPr>
            <w:r>
              <w:t xml:space="preserve">Peluquera unisex · Color y peinados de evento</w:t>
            </w:r>
          </w:p>
        </w:tc>
        <w:tc>
          <w:tcPr>
            <w:tcW w:w="4352" w:type="dxa"/>
            <w:gridSpan w:val="3"/>
            <w:tcBorders>
              <w:top w:val="single" w:sz="4" w:space="0" w:color="FF6B57"/>
              <w:left w:val="single" w:sz="4" w:space="0" w:color="FF6B57"/>
              <w:bottom w:val="single" w:sz="4" w:space="0" w:color="FF6B57"/>
              <w:right w:val="single" w:sz="4" w:space="0" w:color="FF6B57"/>
            </w:tcBorders>
            <w:shd w:val="clear" w:color="auto" w:fill="FF6B57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7EFEA"/>
                    <w:left w:val="single" w:sz="4" w:space="0" w:color="F7EFEA"/>
                    <w:bottom w:val="single" w:sz="4" w:space="0" w:color="F7EFEA"/>
                    <w:right w:val="single" w:sz="4" w:space="0" w:color="F7EFEA"/>
                  </w:tcBorders>
                  <w:shd w:val="clear" w:color="auto" w:fill="F7EFEA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C2A4D"/>
              <w:left w:val="single" w:sz="4" w:space="0" w:color="2C2A4D"/>
              <w:bottom w:val="single" w:sz="4" w:space="0" w:color="2C2A4D"/>
              <w:right w:val="single" w:sz="4" w:space="0" w:color="2C2A4D"/>
            </w:tcBorders>
            <w:shd w:val="clear" w:color="auto" w:fill="2C2A4D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  ·  elena.parra@example.com  ·  Valladolid</w:t>
            </w:r>
            <w:r>
              <w:tab/>
            </w:r>
            <w:r>
              <w:t xml:space="preserve">Portfolio: perfil público (enlace)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Logros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Clientela fija de color</w:t>
            </w:r>
          </w:p>
          <w:p>
            <w:pPr>
              <w:pStyle w:val="TarjTxt"/>
            </w:pPr>
            <w:r>
              <w:t xml:space="preserve">Consolidó una cartera de clientas habituales de color y mechas que repiten cada seis a ocho semanas.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Estilo Pisuerga · 2024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Recogidos de evento</w:t>
            </w:r>
          </w:p>
          <w:p>
            <w:pPr>
              <w:pStyle w:val="TarjTxt"/>
            </w:pPr>
            <w:r>
              <w:t xml:space="preserve">Peinó a novias y familias en bodas y comuniones con cita previa y prueba el día antes.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Estilo Pisuerga · 2023 – 2026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Orden en el puesto</w:t>
            </w:r>
          </w:p>
          <w:p>
            <w:pPr>
              <w:pStyle w:val="TarjTxt"/>
            </w:pPr>
            <w:r>
              <w:t xml:space="preserve">Estableció una rutina de limpieza y desinfección entre servicios que agilizó los cambios de clienta.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Estilo Pisuerga · 2022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Peluquera unisex con más de cinco años en salones de barrio y de color. Corte de señora y caballero, coloración, mechas y peinados de evento, con formación continua en colorimetría. Cuidadosa con la higiene del puesto y con la ficha de cada clienta. Busco un salón con clientela fija y la posibilidad de especializarme en color.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Peluquera</w:t>
            </w:r>
            <w:r>
              <w:t xml:space="preserve"> · Salón Estilo Pisuerga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ListBullet"/>
            </w:pPr>
            <w:r>
              <w:t xml:space="preserve">Realicé cortes de señora y caballero, tintes y mechas a una clientela fija de unas 25 personas a la semana.</w:t>
            </w:r>
          </w:p>
          <w:p>
            <w:pPr>
              <w:pStyle w:val="ListBullet"/>
            </w:pPr>
            <w:r>
              <w:t xml:space="preserve">Preparé y apliqué mezclas de color según la ficha del producto y desinfecté puestos y útiles entre servicios.</w:t>
            </w:r>
          </w:p>
          <w:p>
            <w:pPr>
              <w:pStyle w:val="Puesto"/>
            </w:pPr>
            <w:r>
              <w:rPr>
                <w:b/>
              </w:rPr>
              <w:t xml:space="preserve">Auxiliar de peluquería</w:t>
            </w:r>
            <w:r>
              <w:t xml:space="preserve"> · Peluquería Rosa</w:t>
            </w:r>
            <w:r>
              <w:tab/>
            </w:r>
            <w:r>
              <w:rPr>
                <w:rStyle w:val="Gris"/>
              </w:rPr>
              <w:t xml:space="preserve">2020 – 2022</w:t>
            </w:r>
          </w:p>
          <w:p>
            <w:pPr>
              <w:pStyle w:val="ListBullet"/>
            </w:pPr>
            <w:r>
              <w:t xml:space="preserve">Lavé y acondicioné el cabello, preparé los equipos y ayudé en la aplicación de color bajo supervisión.</w:t>
            </w:r>
          </w:p>
          <w:p>
            <w:pPr>
              <w:pStyle w:val="ListBullet"/>
            </w:pPr>
            <w:r>
              <w:t xml:space="preserve">Mantuve el orden de toallas, productos y utensilios, y gestioné la agenda de citas en horas punta.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Certificado de profesionalidad IMPQ0208 Peluquería técnico-artística</w:t>
            </w:r>
            <w:r>
              <w:t xml:space="preserve"> · Centro de formación de ejemplo · </w:t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Certificado de profesionalidad IMPQ0108 Servicios auxiliares de peluquería</w:t>
            </w:r>
            <w:r>
              <w:t xml:space="preserve"> · Centro de formación de ejemplo · </w:t>
            </w:r>
            <w:r>
              <w:rPr>
                <w:rStyle w:val="Gris"/>
              </w:rPr>
              <w:t xml:space="preserve">2020</w:t>
            </w:r>
          </w:p>
          <w:p>
            <w:pPr>
              <w:pStyle w:val="Puesto"/>
            </w:pPr>
            <w:r>
              <w:rPr>
                <w:b/>
              </w:rPr>
              <w:t xml:space="preserve">Curso de colorimetría avanzada (40 h)</w:t>
            </w:r>
            <w:r>
              <w:t xml:space="preserve"> · Entidad formadora de ejemplo · </w:t>
            </w:r>
            <w:r>
              <w:rPr>
                <w:rStyle w:val="Gris"/>
              </w:rPr>
              <w:t xml:space="preserve">2025</w:t>
            </w:r>
          </w:p>
          <w:p>
            <w:pPr>
              <w:pStyle w:val="Puesto"/>
            </w:pPr>
            <w:r>
              <w:rPr>
                <w:b/>
              </w:rPr>
              <w:t xml:space="preserve">Colorimetría avanzada (40 h)</w:t>
            </w:r>
            <w:r>
              <w:t xml:space="preserve"> · Entidad formadora de ejemplo · </w:t>
            </w:r>
            <w:r>
              <w:rPr>
                <w:rStyle w:val="Gris"/>
              </w:rPr>
              <w:t xml:space="preserve">2025</w:t>
            </w:r>
          </w:p>
          <w:p>
            <w:pPr>
              <w:pStyle w:val="Puesto"/>
            </w:pPr>
            <w:r>
              <w:rPr>
                <w:b/>
              </w:rPr>
              <w:t xml:space="preserve">Recogidos y peinados de novia (20 h)</w:t>
            </w:r>
            <w:r>
              <w:t xml:space="preserve"> · Academia de ejemplo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Corte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Coloración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Mechas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Recogidos de evento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Agenda del salón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Corte de señora y caballero</w:t>
            </w:r>
          </w:p>
          <w:p>
            <w:pPr>
              <w:pStyle w:val="Lat"/>
            </w:pPr>
            <w:r>
              <w:t xml:space="preserve">Coloración y mechas</w:t>
            </w:r>
          </w:p>
          <w:p>
            <w:pPr>
              <w:pStyle w:val="Lat"/>
            </w:pPr>
            <w:r>
              <w:t xml:space="preserve">Recogidos y peinados de evento</w:t>
            </w:r>
          </w:p>
          <w:p>
            <w:pPr>
              <w:pStyle w:val="Lat"/>
            </w:pPr>
            <w:r>
              <w:t xml:space="preserve">Lectura de la ficha de color</w:t>
            </w:r>
          </w:p>
          <w:p>
            <w:pPr>
              <w:pStyle w:val="Lat"/>
            </w:pPr>
            <w:r>
              <w:t xml:space="preserve">Desinfección de útiles y puesto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  <w:p>
            <w:pPr>
              <w:pStyle w:val="LatTit"/>
            </w:pPr>
            <w:r>
              <w:t xml:space="preserve">Certificaciones</w:t>
            </w:r>
          </w:p>
          <w:p>
            <w:pPr>
              <w:pStyle w:val="Lat"/>
            </w:pPr>
            <w:r>
              <w:t xml:space="preserve">Certificado IMPQ0208 Peluquería · Obtenido en 2022</w:t>
            </w:r>
          </w:p>
          <w:p>
            <w:pPr>
              <w:pStyle w:val="Lat"/>
            </w:pPr>
            <w:r>
              <w:t xml:space="preserve">Certificado IMPQ0108 Auxiliar · Obtenido en 2020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F0523D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FF6B57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C1B33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C1B33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F0523D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C1B33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C1B33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F0523D"/>
      </w:pBdr>
      <w:spacing w:before="190" w:after="70"/>
    </w:pPr>
    <w:rPr>
      <w:b/>
      <w:caps/>
      <w:color w:val="1C1B33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F0523D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C1B33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peluquero o peluquera: ejemplo editable</dc:title>
  <dc:subject>Plantilla de currículum editable</dc:subject>
  <dc:creator>plantillasdecurriculum.com</dc:creator>
  <cp:keywords>currículum, plantilla, con foto, peluquero</cp:keywords>
  <dc:description>Ejemplo de currículum de peluquero o peluquera con datos ficticios, editable en Word; diseño Lienzo, con portada de color y foto, color azul noche y coral.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