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Nuria Cabello Ortiz</w:t>
      </w:r>
    </w:p>
    <w:p>
      <w:pPr>
        <w:pStyle w:val="Subtitle"/>
      </w:pPr>
      <w:r>
        <w:t xml:space="preserve">Camarera de sala y barra · Dependienta de comercio</w:t>
      </w:r>
    </w:p>
    <w:p>
      <w:pPr>
        <w:pStyle w:val="Contacto"/>
      </w:pPr>
      <w:r>
        <w:t xml:space="preserve">6XX XXX XXX   |   nuria.cabello@example.com   |   Málaga</w:t>
      </w:r>
    </w:p>
    <w:p>
      <w:pPr>
        <w:pStyle w:val="Disponibilidad"/>
      </w:pPr>
      <w:r>
        <w:rPr>
          <w:rStyle w:val="Etiqueta"/>
        </w:rPr>
        <w:t xml:space="preserve">Disponibilidad:</w:t>
      </w:r>
      <w:r>
        <w:t xml:space="preserve"> jornada completa o parcial · fines de semana y festivos · temporada de verano · incorporación inmediata</w:t>
      </w:r>
    </w:p>
    <w:p>
      <w:pPr>
        <w:pStyle w:val="Heading1"/>
      </w:pPr>
      <w:r>
        <w:t xml:space="preserve">Experiencia por establecimiento</w:t>
      </w:r>
    </w:p>
    <w:p>
      <w:pPr>
        <w:pStyle w:val="Puesto"/>
      </w:pPr>
      <w:r>
        <w:rPr>
          <w:b/>
        </w:rPr>
        <w:t xml:space="preserve">Restaurante Mar Azul</w:t>
      </w:r>
      <w:r>
        <w:t xml:space="preserve"> (restaurante de 80 cubiertos) · Marbella</w:t>
      </w:r>
      <w:r>
        <w:tab/>
      </w:r>
      <w:r>
        <w:rPr>
          <w:rStyle w:val="Gris"/>
        </w:rPr>
        <w:t xml:space="preserve">06/2024 – 09/2024</w:t>
      </w:r>
    </w:p>
    <w:p>
      <w:pPr>
        <w:pStyle w:val="Rol"/>
      </w:pPr>
      <w:r>
        <w:t xml:space="preserve">Camarera de sala</w:t>
      </w:r>
    </w:p>
    <w:p>
      <w:pPr>
        <w:pStyle w:val="ListBullet"/>
      </w:pPr>
      <w:r>
        <w:t xml:space="preserve">Servicio de mesas en sala y terraza, toma de comandas con terminal y cobro en caja.</w:t>
      </w:r>
    </w:p>
    <w:p>
      <w:pPr>
        <w:pStyle w:val="ListBullet"/>
      </w:pPr>
      <w:r>
        <w:t xml:space="preserve">Atención a clientes en inglés y coordinación con cocina en servicios de fin de semana.</w:t>
      </w:r>
    </w:p>
    <w:p>
      <w:pPr>
        <w:pStyle w:val="Puesto"/>
      </w:pPr>
      <w:r>
        <w:rPr>
          <w:b/>
        </w:rPr>
        <w:t xml:space="preserve">Bar Los Naranjos</w:t>
      </w:r>
      <w:r>
        <w:t xml:space="preserve"> (bar de barrio) · Málaga</w:t>
      </w:r>
      <w:r>
        <w:tab/>
      </w:r>
      <w:r>
        <w:rPr>
          <w:rStyle w:val="Gris"/>
        </w:rPr>
        <w:t xml:space="preserve">2022 – 2024</w:t>
      </w:r>
    </w:p>
    <w:p>
      <w:pPr>
        <w:pStyle w:val="Rol"/>
      </w:pPr>
      <w:r>
        <w:t xml:space="preserve">Camarera de barra</w:t>
      </w:r>
    </w:p>
    <w:p>
      <w:pPr>
        <w:pStyle w:val="ListBullet"/>
      </w:pPr>
      <w:r>
        <w:t xml:space="preserve">Cafés, desayunos, menús del día y reposición de barra; cierre de caja diario.</w:t>
      </w:r>
    </w:p>
    <w:p>
      <w:pPr>
        <w:pStyle w:val="Puesto"/>
      </w:pPr>
      <w:r>
        <w:rPr>
          <w:b/>
        </w:rPr>
        <w:t xml:space="preserve">Tienda de ropa Costa</w:t>
      </w:r>
      <w:r>
        <w:t xml:space="preserve"> (comercio de moda) · Málaga</w:t>
      </w:r>
      <w:r>
        <w:tab/>
      </w:r>
      <w:r>
        <w:rPr>
          <w:rStyle w:val="Gris"/>
        </w:rPr>
        <w:t xml:space="preserve">2020 – 2022</w:t>
      </w:r>
    </w:p>
    <w:p>
      <w:pPr>
        <w:pStyle w:val="Rol"/>
      </w:pPr>
      <w:r>
        <w:t xml:space="preserve">Dependienta</w:t>
      </w:r>
    </w:p>
    <w:p>
      <w:pPr>
        <w:pStyle w:val="ListBullet"/>
      </w:pPr>
      <w:r>
        <w:t xml:space="preserve">Atención en tienda, reposición de producto, devoluciones y arqueo de caja.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rPr>
          <w:b/>
        </w:rPr>
        <w:t xml:space="preserve">Formación en higiene alimentaria</w:t>
      </w:r>
      <w:r>
        <w:t xml:space="preserve"> | Entidad de formación de ejemplo</w:t>
      </w:r>
      <w:r>
        <w:tab/>
      </w:r>
      <w:r>
        <w:rPr>
          <w:rStyle w:val="Gris"/>
        </w:rPr>
        <w:t xml:space="preserve">2024</w:t>
      </w:r>
    </w:p>
    <w:p>
      <w:pPr>
        <w:pStyle w:val="Puesto"/>
      </w:pPr>
      <w:r>
        <w:rPr>
          <w:b/>
        </w:rPr>
        <w:t xml:space="preserve">Curso de atención al cliente en comercio</w:t>
      </w:r>
      <w:r>
        <w:t xml:space="preserve"> (30 h) | Cámara de comercio de ejemplo</w:t>
      </w:r>
      <w:r>
        <w:tab/>
      </w:r>
      <w:r>
        <w:rPr>
          <w:rStyle w:val="Gris"/>
        </w:rPr>
        <w:t xml:space="preserve">2021</w:t>
      </w:r>
    </w:p>
    <w:p>
      <w:pPr>
        <w:pStyle w:val="Puesto"/>
      </w:pPr>
      <w:r>
        <w:rPr>
          <w:b/>
        </w:rPr>
        <w:t xml:space="preserve">Técnico en Servicios en Restauración</w:t>
      </w:r>
      <w:r>
        <w:t xml:space="preserve"> | IES de ejemplo, Málaga</w:t>
      </w:r>
      <w:r>
        <w:tab/>
      </w:r>
      <w:r>
        <w:rPr>
          <w:rStyle w:val="Gris"/>
        </w:rPr>
        <w:t xml:space="preserve">2018 – 2020</w:t>
      </w:r>
    </w:p>
    <w:p>
      <w:pPr>
        <w:pStyle w:val="Heading1"/>
      </w:pPr>
      <w:r>
        <w:t xml:space="preserve">Idiomas</w:t>
      </w:r>
    </w:p>
    <w:p>
      <w:pPr>
        <w:pStyle w:val="Normal"/>
      </w:pPr>
      <w:r>
        <w:rPr>
          <w:rStyle w:val="Etiqueta"/>
        </w:rPr>
        <w:t xml:space="preserve">Español</w:t>
      </w:r>
      <w:r>
        <w:t xml:space="preserve"> nativo   ·   </w:t>
      </w:r>
      <w:r>
        <w:rPr>
          <w:rStyle w:val="Etiqueta"/>
        </w:rPr>
        <w:t xml:space="preserve">Inglés</w:t>
      </w:r>
      <w:r>
        <w:t xml:space="preserve"> B1, conversación con clientes   ·   </w:t>
      </w:r>
      <w:r>
        <w:rPr>
          <w:rStyle w:val="Etiqueta"/>
        </w:rPr>
        <w:t xml:space="preserve">Alemán</w:t>
      </w:r>
      <w:r>
        <w:t xml:space="preserve"> A2, saludos y carta</w:t>
      </w:r>
    </w:p>
    <w:p>
      <w:pPr>
        <w:pStyle w:val="Heading1"/>
      </w:pPr>
      <w:r>
        <w:t xml:space="preserve">Carnés y otros datos</w:t>
      </w:r>
    </w:p>
    <w:p>
      <w:pPr>
        <w:pStyle w:val="Normal"/>
      </w:pPr>
      <w:r>
        <w:t xml:space="preserve">Carné de conducir B con coche propio  ·  Residencia en Málaga capital  ·  Desplazamiento a la costa en temporada  ·  Referencias a petición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850" w:right="1020" w:bottom="794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97" w:hanging="227"/>
      </w:pPr>
      <w:rPr>
        <w:rFonts w:ascii="Arial" w:hAnsi="Arial" w:cs="Arial" w:hint="default"/>
        <w:color w:val="A8432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Verdana" w:hAnsi="Verdana" w:eastAsia="Verdana" w:cs="Verdana"/>
        <w:sz w:val="21"/>
        <w:szCs w:val="21"/>
        <w:lang w:val="es-ES" w:eastAsia="es-ES" w:bidi="ar-SA"/>
      </w:rPr>
    </w:rPrDefault>
    <w:pPrDefault>
      <w:pPr>
        <w:spacing w:after="0" w:line="283" w:lineRule="auto"/>
      </w:pPr>
    </w:pPrDefault>
  </w:docDefaults>
  <w:style w:type="paragraph" w:default="1" w:styleId="Normal">
    <w:name w:val="Normal"/>
    <w:qFormat/>
    <w:pPr>
      <w:spacing w:after="0" w:line="283" w:lineRule="auto"/>
    </w:pPr>
    <w:rPr>
      <w:color w:val="222222"/>
    </w:rPr>
  </w:style>
  <w:style w:type="paragraph" w:styleId="Title">
    <w:name w:val="Title"/>
    <w:qFormat/>
    <w:pPr>
      <w:spacing w:after="0"/>
    </w:pPr>
    <w:rPr>
      <w:b/>
      <w:color w:val="A8432A"/>
      <w:sz w:val="48"/>
      <w:szCs w:val="48"/>
    </w:rPr>
  </w:style>
  <w:style w:type="paragraph" w:styleId="Subtitle">
    <w:name w:val="Subtitle"/>
    <w:qFormat/>
    <w:pPr>
      <w:spacing w:after="100"/>
    </w:pPr>
    <w:rPr>
      <w:color w:val="222222"/>
      <w:sz w:val="23"/>
      <w:szCs w:val="23"/>
    </w:rPr>
  </w:style>
  <w:style w:type="paragraph" w:styleId="Heading1">
    <w:name w:val="heading 1"/>
    <w:qFormat/>
    <w:pPr>
      <w:keepNext/>
      <w:pBdr>
        <w:bottom w:val="single" w:sz="24" w:space="2" w:color="F0C9BB"/>
      </w:pBdr>
      <w:spacing w:before="230" w:after="90"/>
      <w:outlineLvl w:val="0"/>
    </w:pPr>
    <w:rPr>
      <w:b/>
      <w:caps/>
      <w:color w:val="A8432A"/>
      <w:spacing w:val="14"/>
      <w:sz w:val="22"/>
      <w:szCs w:val="22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15"/>
      <w:ind w:left="397" w:hanging="227"/>
    </w:pPr>
  </w:style>
  <w:style w:type="paragraph" w:styleId="Contacto">
    <w:name w:val="Contacto"/>
    <w:qFormat/>
    <w:pPr>
      <w:pBdr>
        <w:top w:val="single" w:sz="4" w:space="4" w:color="FAEBE4"/>
        <w:left w:val="single" w:sz="4" w:space="6" w:color="FAEBE4"/>
        <w:bottom w:val="single" w:sz="4" w:space="4" w:color="FAEBE4"/>
        <w:right w:val="single" w:sz="4" w:space="6" w:color="FAEBE4"/>
      </w:pBdr>
      <w:shd w:val="clear" w:color="auto" w:fill="FAEBE4"/>
      <w:spacing w:before="0" w:after="0"/>
      <w:ind w:left="140" w:right="140"/>
    </w:pPr>
    <w:rPr>
      <w:b/>
      <w:color w:val="222222"/>
      <w:sz w:val="21"/>
      <w:szCs w:val="21"/>
    </w:rPr>
  </w:style>
  <w:style w:type="paragraph" w:styleId="Puesto">
    <w:name w:val="Puesto y fecha"/>
    <w:qFormat/>
    <w:pPr>
      <w:keepNext/>
      <w:tabs>
        <w:tab w:val="right" w:pos="9866"/>
      </w:tabs>
      <w:spacing w:before="90" w:after="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7"/>
      <w:szCs w:val="17"/>
    </w:rPr>
  </w:style>
  <w:style w:type="character" w:styleId="Acento">
    <w:name w:val="Acento"/>
    <w:uiPriority w:val="1"/>
    <w:qFormat/>
    <w:rPr>
      <w:color w:val="A8432A"/>
    </w:rPr>
  </w:style>
  <w:style w:type="character" w:styleId="Gris">
    <w:name w:val="Texto secundario"/>
    <w:uiPriority w:val="1"/>
    <w:qFormat/>
    <w:rPr>
      <w:b w:val="0"/>
      <w:color w:val="595959"/>
    </w:rPr>
  </w:style>
  <w:style w:type="character" w:styleId="Etiqueta">
    <w:name w:val="Etiqueta de campo"/>
    <w:uiPriority w:val="1"/>
    <w:qFormat/>
    <w:rPr>
      <w:b/>
      <w:color w:val="A8432A"/>
    </w:rPr>
  </w:style>
  <w:style w:type="paragraph" w:styleId="Disponibilidad">
    <w:name w:val="Disponibilidad"/>
    <w:basedOn w:val="Normal"/>
    <w:next w:val="Normal"/>
    <w:qFormat/>
    <w:pPr>
      <w:pBdr>
        <w:top w:val="single" w:sz="4" w:space="4" w:color="FAEBE4"/>
        <w:left w:val="single" w:sz="4" w:space="6" w:color="FAEBE4"/>
        <w:bottom w:val="single" w:sz="4" w:space="4" w:color="FAEBE4"/>
        <w:right w:val="single" w:sz="4" w:space="6" w:color="FAEBE4"/>
      </w:pBdr>
      <w:shd w:val="clear" w:color="auto" w:fill="FAEBE4"/>
      <w:spacing w:before="0" w:after="40"/>
      <w:ind w:left="140" w:right="140"/>
    </w:pPr>
    <w:rPr>
      <w:sz w:val="20"/>
      <w:szCs w:val="20"/>
    </w:rPr>
  </w:style>
  <w:style w:type="paragraph" w:styleId="Rol">
    <w:name w:val="Puesto desempeñado"/>
    <w:basedOn w:val="Normal"/>
    <w:next w:val="ListBullet"/>
    <w:qFormat/>
    <w:pPr>
      <w:keepNext/>
      <w:spacing w:after="20"/>
    </w:pPr>
    <w:rPr>
      <w:i/>
      <w:color w:val="A8432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para hostelería y comercio (plantilla editable)</dc:title>
  <dc:subject>Plantilla de currículum editable</dc:subject>
  <dc:creator>plantillasdecurriculum.com</dc:creator>
  <cp:keywords>currículum, plantilla, hostelería, comercio, camarero, dependiente, Word</cp:keywords>
  <dc:description>Plantilla de currículum para hostelería y comercio: disponibilidad y contacto a la vista, experiencia por establecimiento, idiomas con nivel y formación en higiene alimentaria o atención al cliente.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