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aller"/>
        <w:tblDescription w:val="Cabecera oscura con nombre y foto, chapas de permisos, y dos columnas"/>
      </w:tblPr>
      <w:tblGrid>
        <w:gridCol w:w="850"/>
        <w:gridCol w:w="6400"/>
        <w:gridCol w:w="300"/>
        <w:gridCol w:w="3506"/>
        <w:gridCol w:w="850"/>
      </w:tblGrid>
      <w:tr>
        <w:trPr>
          <w:trHeight w:val="3500" w:hRule="exact"/>
        </w:trPr>
        <w:tc>
          <w:tcPr>
            <w:tcW w:w="7550" w:type="dxa"/>
            <w:gridSpan w:val="3"/>
            <w:tcBorders>
              <w:top w:val="single" w:sz="4" w:space="0" w:color="1F2A37"/>
              <w:left w:val="single" w:sz="4" w:space="0" w:color="1F2A37"/>
              <w:bottom w:val="single" w:sz="4" w:space="0" w:color="1F2A37"/>
              <w:right w:val="single" w:sz="4" w:space="0" w:color="1F2A37"/>
            </w:tcBorders>
            <w:shd w:val="clear" w:color="auto" w:fill="1F2A37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Jorge</w:t>
            </w:r>
          </w:p>
          <w:p>
            <w:pPr>
              <w:pStyle w:val="Title"/>
            </w:pPr>
            <w:r>
              <w:t xml:space="preserve">Peña Lozano</w:t>
            </w:r>
          </w:p>
          <w:p>
            <w:pPr>
              <w:pStyle w:val="Subtitle"/>
            </w:pPr>
            <w:r>
              <w:t xml:space="preserve">Electricista instalador · baja tensión</w:t>
            </w:r>
          </w:p>
          <w:p>
            <w:pPr>
              <w:pStyle w:val="Contacto"/>
              <w:spacing w:before="140"/>
            </w:pPr>
            <w:r>
              <w:t xml:space="preserve">6XX XXX XXX  ·  jorge.pena@example.com  ·  Valladolid (España)</w:t>
            </w:r>
          </w:p>
        </w:tc>
        <w:tc>
          <w:tcPr>
            <w:tcW w:w="4356" w:type="dxa"/>
            <w:gridSpan w:val="2"/>
            <w:tcBorders>
              <w:top w:val="single" w:sz="4" w:space="0" w:color="1F2A37"/>
              <w:left w:val="single" w:sz="4" w:space="0" w:color="1F2A37"/>
              <w:bottom w:val="single" w:sz="4" w:space="0" w:color="1F2A37"/>
              <w:right w:val="single" w:sz="4" w:space="0" w:color="1F2A37"/>
            </w:tcBorders>
            <w:shd w:val="clear" w:color="auto" w:fill="1F2A37"/>
            <w:vAlign w:val="center"/>
          </w:tcPr>
          <w:tbl>
            <w:tblPr>
              <w:tblW w:w="2000" w:type="dxa"/>
              <w:tblInd w:w="100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000"/>
            </w:tblGrid>
            <w:tr>
              <w:trPr>
                <w:trHeight w:val="2550" w:hRule="exact"/>
              </w:trPr>
              <w:tc>
                <w:tcPr>
                  <w:tcW w:w="2000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" w:space="0" w:color="F2711C"/>
                  </w:tcBorders>
                  <w:shd w:val="clear" w:color="auto" w:fill="F2711C"/>
                  <w:vAlign w:val="center"/>
                </w:tcPr>
                <w:p>
                  <w:pPr>
                    <w:pStyle w:val="FotoMarc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200" w:hRule="exact"/>
        </w:trPr>
        <w:tc>
          <w:tcPr>
            <w:tcW w:w="11906" w:type="dxa"/>
            <w:gridSpan w:val="5"/>
            <w:tcBorders>
              <w:top w:val="single" w:sz="4" w:space="0" w:color="F2711C"/>
              <w:left w:val="single" w:sz="4" w:space="0" w:color="F2711C"/>
              <w:bottom w:val="single" w:sz="4" w:space="0" w:color="F2711C"/>
              <w:right w:val="single" w:sz="4" w:space="0" w:color="F2711C"/>
            </w:tcBorders>
            <w:shd w:val="clear" w:color="auto" w:fill="F2711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50" w:hRule="exac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  <w:vAlign w:val="center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arnés y permisos"/>
              <w:tblDescription w:val="Cuatro chapas con carnés y permisos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Carné B y vehículo</w:t>
                  </w:r>
                </w:p>
              </w:tc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Instalador autorizado</w:t>
                  </w:r>
                </w:p>
              </w:tc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PRL 60 h</w:t>
                  </w:r>
                </w:p>
              </w:tc>
              <w:tc>
                <w:tcPr>
                  <w:tcW w:w="2550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Trabajos en altura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888" w:hRule="atLeast"/>
        </w:trPr>
        <w:tc>
          <w:tcPr>
            <w:tcW w:w="7250" w:type="dxa"/>
            <w:gridSpan w:val="2"/>
            <w:tcMar>
              <w:top w:w="0" w:type="dxa"/>
              <w:left w:w="850" w:type="dxa"/>
              <w:bottom w:w="200" w:type="dxa"/>
              <w:right w:w="25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Electricista con ocho años de oficio en vivienda nueva y reformas. Trabajo ordenado, con cuadros bien rotulados y pruebas anotadas. Busco una empresa de instalaciones donde seguir creciendo hacia el puesto de responsable de obra.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Oficial electricista</w:t>
            </w:r>
            <w:r>
              <w:t xml:space="preserve"> · Instalaciones Hermanos Ejemplo</w:t>
            </w:r>
            <w:r>
              <w:tab/>
            </w:r>
            <w:r>
              <w:rPr>
                <w:rStyle w:val="Gris"/>
              </w:rPr>
              <w:t xml:space="preserve">2019 – hoy</w:t>
            </w:r>
          </w:p>
          <w:p>
            <w:pPr>
              <w:pStyle w:val="ListBullet"/>
            </w:pPr>
            <w:r>
              <w:t xml:space="preserve">Instalaciones completas en unas 60 viviendas al año: cuadros, cableado, puntos de luz y tomas.</w:t>
            </w:r>
          </w:p>
          <w:p>
            <w:pPr>
              <w:pStyle w:val="ListBullet"/>
            </w:pPr>
            <w:r>
              <w:t xml:space="preserve">Pruebas de aislamiento y diferenciales, y certificados de instalación al cierre de cada obra.</w:t>
            </w:r>
          </w:p>
          <w:p>
            <w:pPr>
              <w:pStyle w:val="ListBullet"/>
            </w:pPr>
            <w:r>
              <w:t xml:space="preserve">Formación a 2 aprendices en el manejo de herramientas y normas de seguridad.</w:t>
            </w:r>
          </w:p>
          <w:p>
            <w:pPr>
              <w:pStyle w:val="Puesto"/>
            </w:pPr>
            <w:r>
              <w:rPr>
                <w:b/>
              </w:rPr>
              <w:t xml:space="preserve">Ayudante de electricista</w:t>
            </w:r>
            <w:r>
              <w:t xml:space="preserve"> · Reformas Ejemplo</w:t>
            </w:r>
            <w:r>
              <w:tab/>
            </w:r>
            <w:r>
              <w:rPr>
                <w:rStyle w:val="Gris"/>
              </w:rPr>
              <w:t xml:space="preserve">2016 – 2019</w:t>
            </w:r>
          </w:p>
          <w:p>
            <w:pPr>
              <w:pStyle w:val="ListBullet"/>
            </w:pPr>
            <w:r>
              <w:t xml:space="preserve">Canalizaciones, tendido de cable y montaje de mecanismos en reformas de pisos.</w:t>
            </w:r>
          </w:p>
          <w:p>
            <w:pPr>
              <w:pStyle w:val="ListBullet"/>
            </w:pPr>
            <w:r>
              <w:t xml:space="preserve">Sustitución de cuadros antiguos por otros con protecciones actuales.</w:t>
            </w:r>
          </w:p>
          <w:p>
            <w:pPr>
              <w:pStyle w:val="Puesto"/>
            </w:pPr>
            <w:r>
              <w:rPr>
                <w:b/>
              </w:rPr>
              <w:t xml:space="preserve">Aprendiz de FP dual</w:t>
            </w:r>
            <w:r>
              <w:t xml:space="preserve"> · Electricidad Ejemplo</w:t>
            </w:r>
            <w:r>
              <w:tab/>
            </w:r>
            <w:r>
              <w:rPr>
                <w:rStyle w:val="Gris"/>
              </w:rPr>
              <w:t xml:space="preserve">2014 – 2016</w:t>
            </w:r>
          </w:p>
          <w:p>
            <w:pPr>
              <w:pStyle w:val="ListBullet"/>
            </w:pPr>
            <w:r>
              <w:t xml:space="preserve">Prácticas en obra con tutor: replanteo, montaje y mantenimiento.</w:t>
            </w:r>
          </w:p>
          <w:p>
            <w:pPr>
              <w:pStyle w:val="Heading1"/>
            </w:pPr>
            <w:r>
              <w:t xml:space="preserve">Formación y carnés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FP Grado Medio · Instalaciones eléctricas</w:t>
            </w:r>
            <w:r>
              <w:tab/>
            </w:r>
            <w:r>
              <w:rPr>
                <w:rStyle w:val="Gris"/>
              </w:rPr>
              <w:t xml:space="preserve">2014 – 2016</w:t>
            </w:r>
          </w:p>
          <w:p>
            <w:pPr>
              <w:pStyle w:val="Puesto"/>
            </w:pPr>
            <w:r>
              <w:rPr>
                <w:b/>
              </w:rPr>
              <w:t xml:space="preserve">Carné de instalador autorizado en baja tensión</w:t>
            </w:r>
            <w:r>
              <w:t xml:space="preserve"> (ejemplo)</w:t>
            </w:r>
            <w:r>
              <w:tab/>
            </w:r>
            <w:r>
              <w:rPr>
                <w:rStyle w:val="Gris"/>
              </w:rPr>
              <w:t xml:space="preserve">2018</w:t>
            </w:r>
          </w:p>
          <w:p>
            <w:pPr>
              <w:pStyle w:val="Puesto"/>
            </w:pPr>
            <w:r>
              <w:rPr>
                <w:b/>
              </w:rPr>
              <w:t xml:space="preserve">Prevención de riesgos laborales en construcción</w:t>
            </w:r>
            <w:r>
              <w:t xml:space="preserve"> (60 h)</w:t>
            </w:r>
            <w:r>
              <w:tab/>
            </w:r>
            <w:r>
              <w:rPr>
                <w:rStyle w:val="Gris"/>
              </w:rPr>
              <w:t xml:space="preserve">2019</w:t>
            </w:r>
          </w:p>
          <w:p>
            <w:pPr>
              <w:pStyle w:val="Puesto"/>
            </w:pPr>
            <w:r>
              <w:rPr>
                <w:b/>
              </w:rPr>
              <w:t xml:space="preserve">Trabajos en altura</w:t>
            </w:r>
            <w:r>
              <w:t xml:space="preserve"> (8 h)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656" w:type="dxa"/>
            <w:gridSpan w:val="3"/>
            <w:tcBorders>
              <w:top w:val="single" w:sz="4" w:space="0" w:color="EBEEF2"/>
              <w:left w:val="single" w:sz="4" w:space="0" w:color="EBEEF2"/>
              <w:bottom w:val="single" w:sz="4" w:space="0" w:color="EBEEF2"/>
              <w:right w:val="single" w:sz="4" w:space="0" w:color="EBEEF2"/>
            </w:tcBorders>
            <w:shd w:val="clear" w:color="auto" w:fill="EBEEF2"/>
            <w:tcMar>
              <w:top w:w="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Cuadros eléctricos y protecciones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Iluminación LED y regulación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Puesta a tierra y mediciones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Lectura de planos y esquemas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Domótica básica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Puntos de recarga de vehículo eléctrico</w:t>
            </w:r>
          </w:p>
          <w:p>
            <w:pPr>
              <w:pStyle w:val="LatTit"/>
            </w:pPr>
            <w:r>
              <w:t xml:space="preserve">Herramientas y equipos</w:t>
            </w:r>
          </w:p>
          <w:p>
            <w:pPr>
              <w:pStyle w:val="Lat"/>
            </w:pPr>
            <w:r>
              <w:t xml:space="preserve">Multímetro y medidor de aislamiento</w:t>
            </w:r>
          </w:p>
          <w:p>
            <w:pPr>
              <w:pStyle w:val="Lat"/>
            </w:pPr>
            <w:r>
              <w:t xml:space="preserve">Comprobador de diferenciales</w:t>
            </w:r>
          </w:p>
          <w:p>
            <w:pPr>
              <w:pStyle w:val="Lat"/>
            </w:pPr>
            <w:r>
              <w:t xml:space="preserve">Taladro, rozadora y escaleras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Caja"/>
            </w:pPr>
            <w:r>
              <w:t xml:space="preserve">  Incorporación inmediata</w:t>
            </w:r>
          </w:p>
          <w:p>
            <w:pPr>
              <w:pStyle w:val="Caja"/>
            </w:pPr>
            <w:r>
              <w:t xml:space="preserve">  Jornada completa</w:t>
            </w:r>
          </w:p>
          <w:p>
            <w:pPr>
              <w:pStyle w:val="Caja"/>
            </w:pPr>
            <w:r>
              <w:t xml:space="preserve">  Desplazamientos por la provincia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A2 · instrucciones técnicas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90" w:hanging="260"/>
      </w:pPr>
      <w:rPr>
        <w:rFonts w:ascii="Arial" w:hAnsi="Arial" w:cs="Arial" w:hint="default"/>
        <w:color w:val="1F2A37"/>
        <w:sz w:val="14"/>
        <w:szCs w:val="1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before="0" w:after="0" w:line="266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rFonts w:ascii="Franklin Gothic Medium" w:hAnsi="Franklin Gothic Medium" w:eastAsia="Franklin Gothic Medium" w:cs="Franklin Gothic Medium"/>
      <w:caps/>
      <w:color w:val="FFFFFF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rFonts w:ascii="Franklin Gothic Medium" w:hAnsi="Franklin Gothic Medium" w:eastAsia="Franklin Gothic Medium" w:cs="Franklin Gothic Medium"/>
      <w:caps/>
      <w:color w:val="F2711C"/>
      <w:spacing w:val="20"/>
      <w:sz w:val="24"/>
      <w:szCs w:val="24"/>
    </w:rPr>
  </w:style>
  <w:style w:type="paragraph" w:styleId="Contacto">
    <w:name w:val="Contacto"/>
    <w:basedOn w:val="Normal"/>
    <w:qFormat/>
    <w:pPr>
      <w:spacing w:after="20"/>
    </w:pPr>
    <w:rPr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sz="30" w:space="3" w:color="F2711C"/>
      </w:pBdr>
      <w:spacing w:before="260" w:after="100"/>
      <w:outlineLvl w:val="0"/>
    </w:pPr>
    <w:rPr>
      <w:rFonts w:ascii="Franklin Gothic Medium" w:hAnsi="Franklin Gothic Medium" w:eastAsia="Franklin Gothic Medium" w:cs="Franklin Gothic Medium"/>
      <w:caps/>
      <w:color w:val="1F2A37"/>
      <w:spacing w:val="10"/>
      <w:sz w:val="30"/>
      <w:szCs w:val="3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150"/>
      </w:tabs>
      <w:spacing w:before="150" w:after="10"/>
    </w:pPr>
  </w:style>
  <w:style w:type="paragraph" w:styleId="Empresa">
    <w:name w:val="Empresa y lugar"/>
    <w:basedOn w:val="Normal"/>
    <w:qFormat/>
    <w:pPr>
      <w:keepNext/>
      <w:spacing w:after="30"/>
    </w:pPr>
    <w:rPr>
      <w:i/>
      <w:color w:val="444444"/>
      <w:sz w:val="21"/>
      <w:szCs w:val="21"/>
    </w:rPr>
  </w:style>
  <w:style w:type="character" w:styleId="Gris">
    <w:name w:val="Texto secundario"/>
    <w:uiPriority w:val="1"/>
    <w:qFormat/>
    <w:rPr>
      <w:b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90" w:hanging="260"/>
    </w:pPr>
  </w:style>
  <w:style w:type="paragraph" w:styleId="Heading2">
    <w:name w:val="heading 2"/>
    <w:basedOn w:val="Normal"/>
    <w:next w:val="Normal"/>
    <w:qFormat/>
    <w:pPr>
      <w:keepNext/>
      <w:spacing w:before="60" w:after="10"/>
      <w:outlineLvl w:val="1"/>
    </w:pPr>
    <w:rPr>
      <w:b/>
    </w:rPr>
  </w:style>
  <w:style w:type="paragraph" w:styleId="Chapa">
    <w:name w:val="Chapa de permiso"/>
    <w:basedOn w:val="Normal"/>
    <w:qFormat/>
    <w:pPr>
      <w:spacing w:after="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10"/>
      <w:sz w:val="20"/>
      <w:szCs w:val="20"/>
    </w:rPr>
  </w:style>
  <w:style w:type="paragraph" w:styleId="LatTit">
    <w:name w:val="Título de lateral"/>
    <w:basedOn w:val="Normal"/>
    <w:next w:val="Lat"/>
    <w:qFormat/>
    <w:pPr>
      <w:keepNext/>
      <w:pBdr>
        <w:bottom w:val="single" w:sz="18" w:space="3" w:color="1F2A37"/>
      </w:pBdr>
      <w:spacing w:before="250" w:after="90"/>
    </w:pPr>
    <w:rPr>
      <w:rFonts w:ascii="Franklin Gothic Medium" w:hAnsi="Franklin Gothic Medium" w:eastAsia="Franklin Gothic Medium" w:cs="Franklin Gothic Medium"/>
      <w:caps/>
      <w:color w:val="1F2A37"/>
      <w:sz w:val="25"/>
      <w:szCs w:val="25"/>
    </w:rPr>
  </w:style>
  <w:style w:type="paragraph" w:styleId="Lat">
    <w:name w:val="Texto de lateral"/>
    <w:basedOn w:val="Normal"/>
    <w:qFormat/>
    <w:pPr>
      <w:tabs>
        <w:tab w:val="right" w:pos="3506"/>
      </w:tabs>
      <w:spacing w:after="45"/>
    </w:pPr>
    <w:rPr>
      <w:sz w:val="21"/>
      <w:szCs w:val="21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1"/>
      <w:szCs w:val="21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F2A37"/>
    </w:rPr>
  </w:style>
  <w:style w:type="paragraph" w:styleId="Caja">
    <w:name w:val="Cuadro de disponibilidad"/>
    <w:basedOn w:val="Normal"/>
    <w:qFormat/>
    <w:pPr>
      <w:shd w:val="clear" w:color="auto" w:fill="1F2A37"/>
      <w:spacing w:after="50" w:line="380" w:lineRule="exact"/>
      <w:ind w:left="100" w:right="100"/>
    </w:pPr>
    <w:rPr>
      <w:b/>
      <w:color w:val="FFFFFF"/>
      <w:sz w:val="21"/>
      <w:szCs w:val="21"/>
    </w:rPr>
  </w:style>
  <w:style w:type="paragraph" w:styleId="FotoMarca">
    <w:name w:val="Marcador de foto"/>
    <w:basedOn w:val="Normal"/>
    <w:pPr>
      <w:spacing w:after="3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111111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Taller para oficios y trabajos técnicos, con foto (plantilla editable)</dc:title>
  <dc:subject>Plantilla de currículum editable</dc:subject>
  <dc:creator>plantillasdecurriculum.com</dc:creator>
  <cp:keywords>currículum, plantilla, oficios, electricista, mantenimiento, construcción, con foto</cp:keywords>
  <dc:description>Plantilla con cabecera oscura y franja de color de seguridad, marcador de foto, chapas de carnés y permisos y columna lateral de herramientas y disponibilidad.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