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Circuito"/>
        <w:tblDescription w:val="Cabecera oscura con nombre y contacto; debajo columna principal y barra lateral de herramientas"/>
      </w:tblPr>
      <w:tblGrid>
        <w:gridCol w:w="7800"/>
        <w:gridCol w:w="4106"/>
      </w:tblGrid>
      <w:tr>
        <w:trPr>
          <w:trHeight w:val="2800" w:hRule="exact"/>
        </w:trPr>
        <w:tc>
          <w:tcPr>
            <w:tcW w:w="11906" w:type="dxa"/>
            <w:gridSpan w:val="2"/>
            <w:tcBorders>
              <w:top w:val="single" w:sz="4" w:space="0" w:color="1E1B4B"/>
              <w:left w:val="single" w:sz="4" w:space="0" w:color="1E1B4B"/>
              <w:bottom w:val="single" w:sz="4" w:space="0" w:color="1E1B4B"/>
              <w:right w:val="single" w:sz="4" w:space="0" w:color="1E1B4B"/>
            </w:tcBorders>
            <w:shd w:val="clear" w:color="auto" w:fill="1E1B4B"/>
            <w:tcMar>
              <w:top w:w="0" w:type="dxa"/>
              <w:left w:w="70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Adrián Cuenca Mateos</w:t>
            </w:r>
          </w:p>
          <w:p>
            <w:pPr>
              <w:pStyle w:val="Subtitle"/>
            </w:pPr>
            <w:r>
              <w:t xml:space="preserve">&gt; Técnico de sistemas y soporte informático  //  Servidores · Redes · Copias</w:t>
            </w:r>
          </w:p>
        </w:tc>
      </w:tr>
      <w:tr>
        <w:trPr>
          <w:trHeight w:val="520" w:hRule="exact"/>
        </w:trPr>
        <w:tc>
          <w:tcPr>
            <w:tcW w:w="11906" w:type="dxa"/>
            <w:gridSpan w:val="2"/>
            <w:tcBorders>
              <w:top w:val="single" w:sz="4" w:space="0" w:color="2C2870"/>
              <w:left w:val="single" w:sz="4" w:space="0" w:color="2C2870"/>
              <w:bottom w:val="single" w:sz="4" w:space="0" w:color="2C2870"/>
              <w:right w:val="single" w:sz="4" w:space="0" w:color="2C2870"/>
            </w:tcBorders>
            <w:shd w:val="clear" w:color="auto" w:fill="2C2870"/>
            <w:tcMar>
              <w:top w:w="0" w:type="dxa"/>
              <w:left w:w="700" w:type="dxa"/>
              <w:bottom w:w="0" w:type="dxa"/>
              <w:right w:w="70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  <w:r>
              <w:tab/>
            </w:r>
            <w:r>
              <w:t xml:space="preserve">adrian.cuenca@example.com  |  Logroño  |  github.com/usuario</w:t>
            </w:r>
          </w:p>
        </w:tc>
      </w:tr>
      <w:tr>
        <w:trPr>
          <w:trHeight w:val="13418" w:hRule="atLeast"/>
        </w:trPr>
        <w:tc>
          <w:tcPr>
            <w:tcW w:w="7800" w:type="dxa"/>
            <w:tcMar>
              <w:top w:w="250" w:type="dxa"/>
              <w:left w:w="700" w:type="dxa"/>
              <w:bottom w:w="250" w:type="dxa"/>
              <w:right w:w="500" w:type="dxa"/>
            </w:tcMar>
          </w:tcPr>
          <w:p>
            <w:pPr>
              <w:pStyle w:val="Heading1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Perfil</w:t>
            </w:r>
          </w:p>
          <w:p>
            <w:pPr>
              <w:pStyle w:val="Normal"/>
            </w:pPr>
            <w:r>
              <w:t xml:space="preserve">Técnico de sistemas con cinco años en soporte a usuarios y administración básica de servidores en una pyme y en una empresa de servicios informáticos. Gestiono incidencias con tickets, mantengo equipos, redes locales y copias de seguridad, y documento cada cambio. Técnico Superior en ASIR. Disponible para guardias y trabajo híbrido en Logroño, con incorporación en dos semanas.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Experiencia</w:t>
            </w:r>
          </w:p>
          <w:p>
            <w:pPr>
              <w:pStyle w:val="Puesto"/>
            </w:pPr>
            <w:r>
              <w:rPr>
                <w:b/>
              </w:rPr>
              <w:t xml:space="preserve">Técnico de sistemas</w:t>
            </w:r>
            <w:r>
              <w:t xml:space="preserve"> · Servicios Informáticos Rioja · </w:t>
            </w:r>
            <w:r>
              <w:rPr>
                <w:rStyle w:val="Fecha"/>
              </w:rPr>
              <w:t xml:space="preserve">2023 – hoy</w:t>
            </w:r>
          </w:p>
          <w:p>
            <w:pPr>
              <w:pStyle w:val="ListBullet"/>
            </w:pPr>
            <w:r>
              <w:t xml:space="preserve">Administro servidores, redes locales y copias de seguridad de 14 clientes pyme, con revisión semanal de cada entorno.</w:t>
            </w:r>
          </w:p>
          <w:p>
            <w:pPr>
              <w:pStyle w:val="ListBullet"/>
            </w:pPr>
            <w:r>
              <w:t xml:space="preserve">Resuelvo incidencias de segundo nivel con un sistema de tickets y dejo documentada la causa y la solución de cada una.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Servidores </w:t>
            </w:r>
            <w:r>
              <w:t xml:space="preserve"> </w:t>
            </w:r>
            <w:r>
              <w:rPr>
                <w:rStyle w:val="Etiqueta"/>
              </w:rPr>
              <w:t xml:space="preserve"> Redes </w:t>
            </w:r>
            <w:r>
              <w:t xml:space="preserve"> </w:t>
            </w:r>
            <w:r>
              <w:rPr>
                <w:rStyle w:val="Etiqueta"/>
              </w:rPr>
              <w:t xml:space="preserve"> Copias </w:t>
            </w:r>
            <w:r>
              <w:t xml:space="preserve"> </w:t>
            </w:r>
            <w:r>
              <w:rPr>
                <w:rStyle w:val="Etiqueta"/>
              </w:rPr>
              <w:t xml:space="preserve"> Tickets </w:t>
            </w:r>
          </w:p>
          <w:p>
            <w:pPr>
              <w:pStyle w:val="Puesto"/>
            </w:pPr>
            <w:r>
              <w:rPr>
                <w:b/>
              </w:rPr>
              <w:t xml:space="preserve">Técnico de soporte a usuarios</w:t>
            </w:r>
            <w:r>
              <w:t xml:space="preserve"> · Gestoría y Asesoría Ebro · </w:t>
            </w:r>
            <w:r>
              <w:rPr>
                <w:rStyle w:val="Fecha"/>
              </w:rPr>
              <w:t xml:space="preserve">2021 – 2023</w:t>
            </w:r>
          </w:p>
          <w:p>
            <w:pPr>
              <w:pStyle w:val="ListBullet"/>
            </w:pPr>
            <w:r>
              <w:t xml:space="preserve">Di soporte a 40 usuarios de una asesoría: altas y bajas de cuentas, equipos, impresoras y aplicaciones de gestión.</w:t>
            </w:r>
          </w:p>
          <w:p>
            <w:pPr>
              <w:pStyle w:val="ListBullet"/>
            </w:pPr>
            <w:r>
              <w:t xml:space="preserve">Mantuve el inventario de equipos y licencias y planifiqué la renovación de los equipos más antiguos.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Soporte </w:t>
            </w:r>
            <w:r>
              <w:t xml:space="preserve"> </w:t>
            </w:r>
            <w:r>
              <w:rPr>
                <w:rStyle w:val="Etiqueta"/>
              </w:rPr>
              <w:t xml:space="preserve"> Inventario </w:t>
            </w:r>
            <w:r>
              <w:t xml:space="preserve"> </w:t>
            </w:r>
            <w:r>
              <w:rPr>
                <w:rStyle w:val="Etiqueta"/>
              </w:rPr>
              <w:t xml:space="preserve"> Copias </w:t>
            </w:r>
          </w:p>
          <w:p>
            <w:pPr>
              <w:pStyle w:val="Puesto"/>
            </w:pPr>
            <w:r>
              <w:rPr>
                <w:b/>
              </w:rPr>
              <w:t xml:space="preserve">Prácticas de administración de sistemas</w:t>
            </w:r>
            <w:r>
              <w:t xml:space="preserve"> · Ayuntamiento de ejemplo · </w:t>
            </w:r>
            <w:r>
              <w:rPr>
                <w:rStyle w:val="Fecha"/>
              </w:rPr>
              <w:t xml:space="preserve">2021</w:t>
            </w:r>
          </w:p>
          <w:p>
            <w:pPr>
              <w:pStyle w:val="ListBullet"/>
            </w:pPr>
            <w:r>
              <w:t xml:space="preserve">Colaboré en el mantenimiento de equipos, la gestión de cuentas de usuario y la documentación de una red de oficinas municipales.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Prácticas </w:t>
            </w:r>
            <w:r>
              <w:t xml:space="preserve"> </w:t>
            </w:r>
            <w:r>
              <w:rPr>
                <w:rStyle w:val="Etiqueta"/>
              </w:rPr>
              <w:t xml:space="preserve"> Administración 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Formación</w:t>
            </w:r>
          </w:p>
          <w:p>
            <w:pPr>
              <w:pStyle w:val="Puesto"/>
              <w:spacing w:before="60"/>
            </w:pPr>
            <w:r>
              <w:rPr>
                <w:b/>
              </w:rPr>
              <w:t xml:space="preserve">Técnico Superior en Administración de Sistemas Informáticos en Red</w:t>
            </w:r>
            <w:r>
              <w:t xml:space="preserve"> · IES de ejemplo · </w:t>
            </w:r>
            <w:r>
              <w:rPr>
                <w:rStyle w:val="Fecha"/>
              </w:rPr>
              <w:t xml:space="preserve">2019 – 2021</w:t>
            </w:r>
          </w:p>
          <w:p>
            <w:pPr>
              <w:pStyle w:val="Puesto"/>
            </w:pPr>
            <w:r>
              <w:rPr>
                <w:b/>
              </w:rPr>
              <w:t xml:space="preserve">Técnico en Sistemas Microinformáticos y Redes</w:t>
            </w:r>
            <w:r>
              <w:t xml:space="preserve"> · IES de ejemplo · </w:t>
            </w:r>
            <w:r>
              <w:rPr>
                <w:rStyle w:val="Fecha"/>
              </w:rPr>
              <w:t xml:space="preserve">2017 – 2019</w:t>
            </w:r>
          </w:p>
          <w:p>
            <w:pPr>
              <w:pStyle w:val="Puesto"/>
            </w:pPr>
            <w:r>
              <w:rPr>
                <w:b/>
              </w:rPr>
              <w:t xml:space="preserve">Virtualización de servidores (40 h)</w:t>
            </w:r>
            <w:r>
              <w:tab/>
            </w:r>
            <w:r>
              <w:rPr>
                <w:rStyle w:val="Fecha"/>
              </w:rPr>
              <w:t xml:space="preserve">2023</w:t>
            </w:r>
          </w:p>
          <w:p>
            <w:pPr>
              <w:pStyle w:val="Puesto"/>
            </w:pPr>
            <w:r>
              <w:rPr>
                <w:b/>
              </w:rPr>
              <w:t xml:space="preserve">Seguridad en redes para pymes (30 h)</w:t>
            </w:r>
            <w:r>
              <w:tab/>
            </w:r>
            <w:r>
              <w:rPr>
                <w:rStyle w:val="Fecha"/>
              </w:rPr>
              <w:t xml:space="preserve">2022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4106" w:type="dxa"/>
            <w:tcBorders>
              <w:top w:val="single" w:sz="4" w:space="0" w:color="EEF0FB"/>
              <w:left w:val="single" w:sz="4" w:space="0" w:color="EEF0FB"/>
              <w:bottom w:val="single" w:sz="4" w:space="0" w:color="EEF0FB"/>
              <w:right w:val="single" w:sz="4" w:space="0" w:color="EEF0FB"/>
            </w:tcBorders>
            <w:shd w:val="clear" w:color="auto" w:fill="EEF0FB"/>
            <w:tcMar>
              <w:top w:w="250" w:type="dxa"/>
              <w:left w:w="320" w:type="dxa"/>
              <w:bottom w:w="250" w:type="dxa"/>
              <w:right w:w="280" w:type="dxa"/>
            </w:tcMar>
          </w:tcPr>
          <w:p>
            <w:pPr>
              <w:pStyle w:val="LatTit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stack</w:t>
            </w:r>
          </w:p>
          <w:p>
            <w:pPr>
              <w:pStyle w:val="LatEt"/>
            </w:pPr>
            <w:r>
              <w:t xml:space="preserve">Dominio principal</w:t>
            </w:r>
          </w:p>
          <w:p>
            <w:pPr>
              <w:pStyle w:val="Lat"/>
            </w:pPr>
            <w:r>
              <w:t xml:space="preserve">Soporte a usuarios</w:t>
            </w:r>
            <w:r>
              <w:tab/>
            </w:r>
            <w:r>
              <w:rPr>
                <w:rStyle w:val="Barra"/>
              </w:rPr>
              <w:t xml:space="preserve">██████████</w:t>
            </w:r>
          </w:p>
          <w:p>
            <w:pPr>
              <w:pStyle w:val="Lat"/>
            </w:pPr>
            <w:r>
              <w:t xml:space="preserve">Servidores</w:t>
            </w:r>
            <w:r>
              <w:tab/>
            </w:r>
            <w:r>
              <w:rPr>
                <w:rStyle w:val="Barra"/>
              </w:rPr>
              <w:t xml:space="preserve">████████░░</w:t>
            </w:r>
          </w:p>
          <w:p>
            <w:pPr>
              <w:pStyle w:val="Lat"/>
            </w:pPr>
            <w:r>
              <w:t xml:space="preserve">Redes locales</w:t>
            </w:r>
            <w:r>
              <w:tab/>
            </w:r>
            <w:r>
              <w:rPr>
                <w:rStyle w:val="Barra"/>
              </w:rPr>
              <w:t xml:space="preserve">████████░░</w:t>
            </w:r>
          </w:p>
          <w:p>
            <w:pPr>
              <w:pStyle w:val="LatEt"/>
            </w:pPr>
            <w:r>
              <w:t xml:space="preserve">Herramientas</w:t>
            </w:r>
          </w:p>
          <w:p>
            <w:pPr>
              <w:pStyle w:val="Lat"/>
            </w:pPr>
            <w:r>
              <w:t xml:space="preserve">Copias de seguridad</w:t>
            </w:r>
            <w:r>
              <w:tab/>
            </w:r>
            <w:r>
              <w:rPr>
                <w:rStyle w:val="Barra"/>
              </w:rPr>
              <w:t xml:space="preserve">████████░░</w:t>
            </w:r>
          </w:p>
          <w:p>
            <w:pPr>
              <w:pStyle w:val="Lat"/>
            </w:pPr>
            <w:r>
              <w:t xml:space="preserve">Scripting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Virtualización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certificaciones</w:t>
            </w:r>
          </w:p>
          <w:p>
            <w:pPr>
              <w:pStyle w:val="Lat"/>
            </w:pPr>
            <w:r>
              <w:t xml:space="preserve">Administración de Sistemas en Red (ASIR) · Título de 2021</w:t>
            </w:r>
          </w:p>
          <w:p>
            <w:pPr>
              <w:pStyle w:val="Lat"/>
            </w:pPr>
            <w:r>
              <w:t xml:space="preserve">Sistemas Microinformáticos y Redes · Título de 2019</w:t>
            </w:r>
          </w:p>
          <w:p>
            <w:pPr>
              <w:pStyle w:val="Lat"/>
            </w:pPr>
            <w:r>
              <w:t xml:space="preserve">Virtualización de servidores (40 h) · Realizado en 2023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B1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disponibilidad</w:t>
            </w:r>
          </w:p>
          <w:p>
            <w:pPr>
              <w:pStyle w:val="Lat"/>
            </w:pPr>
            <w:r>
              <w:t xml:space="preserve">Guardias por turnos</w:t>
            </w:r>
          </w:p>
          <w:p>
            <w:pPr>
              <w:pStyle w:val="Lat"/>
            </w:pPr>
            <w:r>
              <w:t xml:space="preserve">Modalidad híbrida en Logroño</w:t>
            </w:r>
          </w:p>
          <w:p>
            <w:pPr>
              <w:pStyle w:val="Lat"/>
            </w:pPr>
            <w:r>
              <w:t xml:space="preserve">Incorporación en dos semanas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›"/>
      <w:lvlJc w:val="left"/>
      <w:pPr>
        <w:ind w:left="240" w:hanging="240"/>
      </w:pPr>
      <w:rPr>
        <w:rFonts w:ascii="Arial" w:hAnsi="Arial" w:cs="Arial" w:hint="default"/>
        <w:color w:val="0E6F8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4" w:lineRule="auto"/>
      </w:pPr>
    </w:pPrDefault>
  </w:docDefaults>
  <w:style w:type="paragraph" w:default="1" w:styleId="Normal">
    <w:name w:val="Normal"/>
    <w:qFormat/>
    <w:pPr>
      <w:spacing w:before="0" w:after="0" w:line="30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olas" w:hAnsi="Consolas" w:eastAsia="Consolas" w:cs="Consolas"/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120" w:after="0"/>
    </w:pPr>
    <w:rPr>
      <w:rFonts w:ascii="Consolas" w:hAnsi="Consolas" w:eastAsia="Consolas" w:cs="Consolas"/>
      <w:color w:val="67E8F9"/>
      <w:sz w:val="23"/>
      <w:szCs w:val="23"/>
    </w:rPr>
  </w:style>
  <w:style w:type="paragraph" w:styleId="Contacto">
    <w:name w:val="Contacto"/>
    <w:basedOn w:val="Normal"/>
    <w:qFormat/>
    <w:pPr>
      <w:tabs>
        <w:tab w:val="right" w:pos="10506"/>
      </w:tabs>
    </w:pPr>
    <w:rPr>
      <w:rFonts w:ascii="Consolas" w:hAnsi="Consolas" w:eastAsia="Consolas" w:cs="Consolas"/>
      <w:color w:val="FFFFFF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spacing w:before="300" w:after="90"/>
      <w:outlineLvl w:val="0"/>
    </w:pPr>
    <w:rPr>
      <w:rFonts w:ascii="Consolas" w:hAnsi="Consolas" w:eastAsia="Consolas" w:cs="Consolas"/>
      <w:b/>
      <w:color w:val="0E6F83"/>
      <w:sz w:val="24"/>
      <w:szCs w:val="24"/>
    </w:rPr>
  </w:style>
  <w:style w:type="character" w:styleId="Comentario">
    <w:name w:val="Comentario"/>
    <w:uiPriority w:val="1"/>
    <w:qFormat/>
    <w:rPr>
      <w:rFonts w:ascii="Consolas" w:hAnsi="Consolas" w:eastAsia="Consolas" w:cs="Consolas"/>
      <w:b w:val="0"/>
      <w:color w:val="8A94A6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600"/>
      </w:tabs>
      <w:spacing w:before="140" w:after="15"/>
    </w:pPr>
  </w:style>
  <w:style w:type="character" w:styleId="Fecha">
    <w:name w:val="Fecha en código"/>
    <w:uiPriority w:val="1"/>
    <w:qFormat/>
    <w:rPr>
      <w:rFonts w:ascii="Consolas" w:hAnsi="Consolas" w:eastAsia="Consolas" w:cs="Consolas"/>
      <w:color w:val="4B5563"/>
      <w:sz w:val="17"/>
      <w:szCs w:val="17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40" w:hanging="240"/>
    </w:pPr>
  </w:style>
  <w:style w:type="paragraph" w:styleId="Heading2">
    <w:name w:val="heading 2"/>
    <w:basedOn w:val="Normal"/>
    <w:next w:val="Normal"/>
    <w:qFormat/>
    <w:pPr>
      <w:keepNext/>
      <w:spacing w:before="90" w:after="5"/>
      <w:outlineLvl w:val="1"/>
    </w:pPr>
    <w:rPr>
      <w:b/>
    </w:rPr>
  </w:style>
  <w:style w:type="character" w:styleId="Etiqueta">
    <w:name w:val="Etiqueta de tecnología"/>
    <w:uiPriority w:val="1"/>
    <w:qFormat/>
    <w:rPr>
      <w:rFonts w:ascii="Consolas" w:hAnsi="Consolas" w:eastAsia="Consolas" w:cs="Consolas"/>
      <w:color w:val="1F2933"/>
      <w:sz w:val="17"/>
      <w:szCs w:val="17"/>
      <w:shd w:val="clear" w:color="auto" w:fill="DCDFF5"/>
    </w:rPr>
  </w:style>
  <w:style w:type="paragraph" w:styleId="Etiquetas">
    <w:name w:val="Línea de etiquetas"/>
    <w:basedOn w:val="Normal"/>
    <w:qFormat/>
    <w:pPr>
      <w:spacing w:after="30" w:line="360" w:lineRule="exact"/>
      <w:ind w:left="240"/>
    </w:pPr>
    <w:rPr>
      <w:sz w:val="17"/>
      <w:szCs w:val="17"/>
    </w:rPr>
  </w:style>
  <w:style w:type="paragraph" w:styleId="LatTit">
    <w:name w:val="Título de lateral"/>
    <w:basedOn w:val="Normal"/>
    <w:next w:val="Lat"/>
    <w:qFormat/>
    <w:pPr>
      <w:keepNext/>
      <w:spacing w:before="280" w:after="80"/>
    </w:pPr>
    <w:rPr>
      <w:rFonts w:ascii="Consolas" w:hAnsi="Consolas" w:eastAsia="Consolas" w:cs="Consolas"/>
      <w:b/>
      <w:color w:val="0E6F83"/>
      <w:sz w:val="22"/>
      <w:szCs w:val="22"/>
    </w:rPr>
  </w:style>
  <w:style w:type="paragraph" w:styleId="Lat">
    <w:name w:val="Texto de lateral"/>
    <w:basedOn w:val="Normal"/>
    <w:qFormat/>
    <w:pPr>
      <w:tabs>
        <w:tab w:val="right" w:pos="3506"/>
      </w:tabs>
      <w:spacing w:after="55"/>
    </w:pPr>
    <w:rPr>
      <w:sz w:val="20"/>
      <w:szCs w:val="20"/>
    </w:rPr>
  </w:style>
  <w:style w:type="paragraph" w:styleId="LatEt">
    <w:name w:val="Etiqueta de grupo"/>
    <w:basedOn w:val="Normal"/>
    <w:qFormat/>
    <w:pPr>
      <w:spacing w:before="70" w:after="20"/>
    </w:pPr>
    <w:rPr>
      <w:rFonts w:ascii="Consolas" w:hAnsi="Consolas" w:eastAsia="Consolas" w:cs="Consolas"/>
      <w:caps/>
      <w:color w:val="4B5563"/>
      <w:sz w:val="16"/>
      <w:szCs w:val="16"/>
    </w:rPr>
  </w:style>
  <w:style w:type="character" w:styleId="Barra">
    <w:name w:val="Barra de nivel"/>
    <w:uiPriority w:val="1"/>
    <w:qFormat/>
    <w:rPr>
      <w:rFonts w:ascii="Consolas" w:hAnsi="Consolas" w:eastAsia="Consolas" w:cs="Consolas"/>
      <w:color w:val="0E6F83"/>
      <w:sz w:val="17"/>
      <w:szCs w:val="17"/>
    </w:rPr>
  </w:style>
  <w:style w:type="paragraph" w:styleId="Nota">
    <w:name w:val="Nota de plantilla"/>
    <w:basedOn w:val="Normal"/>
    <w:pPr>
      <w:spacing w:before="18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técnico de sistemas informáticos: ejemplo editable</dc:title>
  <dc:subject>Plantilla de currículum editable</dc:subject>
  <dc:creator>plantillasdecurriculum.com</dc:creator>
  <cp:keywords>currículum, plantilla, tecnología, sin foto, tecnico de sistemas informaticos</cp:keywords>
  <dc:description>Ejemplo de currículum de técnico de sistemas informáticos con datos ficticios, editable en Word; diseño Circuito, con cabecera oscura y barras de nivel, color índigo y cian.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