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Elena Gallardo Ortiz</w:t>
      </w:r>
    </w:p>
    <w:p>
      <w:pPr>
        <w:pStyle w:val="Subtitle"/>
      </w:pPr>
      <w:r>
        <w:t xml:space="preserve">Traductora inglés y francés a español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elena.gallardo@example.com   ·   Salamanca   ·   Trabajo en remoto</w:t>
      </w:r>
    </w:p>
    <w:p>
      <w:pPr>
        <w:pStyle w:val="Heading1"/>
      </w:pPr>
      <w:r>
        <w:rPr>
          <w:color w:val="BED2C7"/>
        </w:rPr>
        <w:tab/>
      </w:r>
      <w:r>
        <w:t xml:space="preserve"> Perfil </w:t>
      </w:r>
      <w:r>
        <w:rPr>
          <w:color w:val="BED2C7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A68B3F"/>
          <w:sz w:val="104"/>
          <w:szCs w:val="104"/>
        </w:rPr>
        <w:t>T</w:t>
      </w:r>
    </w:p>
    <w:p>
      <w:pPr>
        <w:pStyle w:val="Perfil"/>
      </w:pPr>
      <w:r>
        <w:t xml:space="preserve">raductora con cuatro años en agencia y como autónoma, especializada en textos jurídicos y de empresa del inglés y del francés al español. Trabajo con memorias de traducción y glosarios, entrego con revisión y respeto la confidencialidad de cada encargo. Graduada en Traducción e Interpretación. Disponible para plantilla o colaboración estable, en remoto desde Salamanca.</w:t>
      </w:r>
    </w:p>
    <w:p>
      <w:pPr>
        <w:pStyle w:val="Heading1"/>
      </w:pPr>
      <w:r>
        <w:rPr>
          <w:color w:val="BED2C7"/>
        </w:rPr>
        <w:tab/>
      </w:r>
      <w:r>
        <w:t xml:space="preserve"> Experiencia </w:t>
      </w:r>
      <w:r>
        <w:rPr>
          <w:color w:val="BED2C7"/>
        </w:rPr>
        <w:tab/>
      </w:r>
    </w:p>
    <w:p>
      <w:pPr>
        <w:pStyle w:val="Puesto"/>
      </w:pPr>
      <w:r>
        <w:t xml:space="preserve">Traductora jurídica y de empresa</w:t>
      </w:r>
      <w:r>
        <w:tab/>
      </w:r>
      <w:r>
        <w:rPr>
          <w:rStyle w:val="Fecha"/>
        </w:rPr>
        <w:t xml:space="preserve">2023 – hoy</w:t>
      </w:r>
    </w:p>
    <w:p>
      <w:pPr>
        <w:pStyle w:val="Empresa"/>
      </w:pPr>
      <w:r>
        <w:t xml:space="preserve">Agencia Lingua Norte · Salamanca</w:t>
      </w:r>
    </w:p>
    <w:p>
      <w:pPr>
        <w:pStyle w:val="ListBullet"/>
      </w:pPr>
      <w:r>
        <w:t xml:space="preserve">Traduzco contratos, estatutos y documentación de empresa del inglés y del francés al español, con revisión propia.</w:t>
      </w:r>
    </w:p>
    <w:p>
      <w:pPr>
        <w:pStyle w:val="ListBullet"/>
      </w:pPr>
      <w:r>
        <w:t xml:space="preserve">Mantengo glosarios y memorias de traducción por cliente para que la terminología sea coherente entre encargos.</w:t>
      </w:r>
    </w:p>
    <w:p>
      <w:pPr>
        <w:pStyle w:val="Puesto"/>
      </w:pPr>
      <w:r>
        <w:t xml:space="preserve">Traductora autónoma</w:t>
      </w:r>
      <w:r>
        <w:tab/>
      </w:r>
      <w:r>
        <w:rPr>
          <w:rStyle w:val="Fecha"/>
        </w:rPr>
        <w:t xml:space="preserve">2021 – 2023</w:t>
      </w:r>
    </w:p>
    <w:p>
      <w:pPr>
        <w:pStyle w:val="Empresa"/>
      </w:pPr>
      <w:r>
        <w:t xml:space="preserve">Encargos directos y agencias · Salamanca</w:t>
      </w:r>
    </w:p>
    <w:p>
      <w:pPr>
        <w:pStyle w:val="ListBullet"/>
      </w:pPr>
      <w:r>
        <w:t xml:space="preserve">Traduje documentación de empresa, informes y páginas web para clientes directos y dos agencias, con plazos acordados.</w:t>
      </w:r>
    </w:p>
    <w:p>
      <w:pPr>
        <w:pStyle w:val="ListBullet"/>
      </w:pPr>
      <w:r>
        <w:t xml:space="preserve">Presupuesté cada encargo por palabras, con plazo y condiciones de entrega por escrito.</w:t>
      </w:r>
    </w:p>
    <w:p>
      <w:pPr>
        <w:pStyle w:val="Puesto"/>
      </w:pPr>
      <w:r>
        <w:t xml:space="preserve">Prácticas de traducción</w:t>
      </w:r>
      <w:r>
        <w:tab/>
      </w:r>
      <w:r>
        <w:rPr>
          <w:rStyle w:val="Fecha"/>
        </w:rPr>
        <w:t xml:space="preserve">2020</w:t>
      </w:r>
    </w:p>
    <w:p>
      <w:pPr>
        <w:pStyle w:val="Empresa"/>
      </w:pPr>
      <w:r>
        <w:t xml:space="preserve">Industrias del Tormes · Salamanca</w:t>
      </w:r>
    </w:p>
    <w:p>
      <w:pPr>
        <w:pStyle w:val="ListBullet"/>
      </w:pPr>
      <w:r>
        <w:t xml:space="preserve">Traduje manuales y correspondencia comercial del inglés al español y revisé traducciones del equipo bajo supervisión.</w:t>
      </w:r>
    </w:p>
    <w:p>
      <w:pPr>
        <w:pStyle w:val="Heading1"/>
      </w:pPr>
      <w:r>
        <w:rPr>
          <w:color w:val="BED2C7"/>
        </w:rPr>
        <w:tab/>
      </w:r>
      <w:r>
        <w:t xml:space="preserve"> Formación </w:t>
      </w:r>
      <w:r>
        <w:rPr>
          <w:color w:val="BED2C7"/>
        </w:rPr>
        <w:tab/>
      </w:r>
    </w:p>
    <w:p>
      <w:pPr>
        <w:pStyle w:val="Puesto"/>
      </w:pPr>
      <w:r>
        <w:t xml:space="preserve">Grado en Traducción e Interpretación (inglés y francés)</w:t>
      </w:r>
      <w:r>
        <w:tab/>
      </w:r>
      <w:r>
        <w:rPr>
          <w:rStyle w:val="Fecha"/>
        </w:rPr>
        <w:t xml:space="preserve">2016 – 2020</w:t>
      </w:r>
    </w:p>
    <w:p>
      <w:pPr>
        <w:pStyle w:val="Empresa"/>
      </w:pPr>
      <w:r>
        <w:t xml:space="preserve">Universidad de ejemplo · Traducción jurídica, económica y técnica; interpretación consecutiva.</w:t>
      </w:r>
    </w:p>
    <w:p>
      <w:pPr>
        <w:pStyle w:val="Puesto"/>
      </w:pPr>
      <w:r>
        <w:t xml:space="preserve">Máster en Traducción Jurídica y Económica</w:t>
      </w:r>
      <w:r>
        <w:tab/>
      </w:r>
      <w:r>
        <w:rPr>
          <w:rStyle w:val="Fecha"/>
        </w:rPr>
        <w:t xml:space="preserve">2020 – 2021</w:t>
      </w:r>
    </w:p>
    <w:p>
      <w:pPr>
        <w:pStyle w:val="Empresa"/>
      </w:pPr>
      <w:r>
        <w:t xml:space="preserve">Universidad de ejemplo · Terminología jurídica, documentos de empresa y herramientas de traducción.</w:t>
      </w:r>
    </w:p>
    <w:p>
      <w:pPr>
        <w:pStyle w:val="Heading1"/>
      </w:pPr>
      <w:r>
        <w:rPr>
          <w:color w:val="BED2C7"/>
        </w:rPr>
        <w:tab/>
      </w:r>
      <w:r>
        <w:t xml:space="preserve"> Competencias e idiomas </w:t>
      </w:r>
      <w:r>
        <w:rPr>
          <w:color w:val="BED2C7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Traducción jurídica y de empresa, Revisión de traducciones, Glosarios y terminología, Memorias de traducción, Presupuesto y plazos.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 · Inglés (C2) · Francés (C1).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E4A38"/>
        <w:left w:val="double" w:sz="6" w:space="26" w:color="1E4A38"/>
        <w:bottom w:val="double" w:sz="6" w:space="26" w:color="1E4A38"/>
        <w:right w:val="double" w:sz="6" w:space="26" w:color="1E4A38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A68B3F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94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E4A38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E4A38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E4A38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4A3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A68B3F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A68B3F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traductor: ejemplo editable</dc:title>
  <dc:subject>Plantilla de currículum editable</dc:subject>
  <dc:creator>plantillasdecurriculum.com</dc:creator>
  <cp:keywords>currículum, plantilla, clásico, marco, traductor</cp:keywords>
  <dc:description>Ejemplo de currículum de traductor con datos ficticios, editable en Word; diseño con marco doble y letra capital, color verde inglés y latón.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