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613"/>
        <w:gridCol w:w="4593"/>
      </w:tblGrid>
      <w:tr>
        <w:trPr>
          <w:cantSplit/>
        </w:trPr>
        <w:tc>
          <w:tcPr>
            <w:tcW w:w="5613" w:type="dxa"/>
            <w:vAlign w:val="bottom"/>
          </w:tcPr>
          <w:p>
            <w:pPr>
              <w:pStyle w:val="Title"/>
            </w:pPr>
            <w:r>
              <w:t xml:space="preserve">Alicia Cordero Nieto</w:t>
            </w:r>
          </w:p>
          <w:p>
            <w:pPr>
              <w:pStyle w:val="Subtitle"/>
            </w:pPr>
            <w:r>
              <w:t xml:space="preserve">Diseñadora de producto UX/UI</w:t>
            </w:r>
          </w:p>
        </w:tc>
        <w:tc>
          <w:tcPr>
            <w:tcW w:w="4593" w:type="dxa"/>
            <w:vAlign w:val="bottom"/>
          </w:tcPr>
          <w:p>
            <w:pPr>
              <w:pStyle w:val="ContactoDer"/>
            </w:pPr>
            <w:r>
              <w:t xml:space="preserve">6XX XXX XXX · alicia.cordero@example.com</w:t>
            </w:r>
          </w:p>
          <w:p>
            <w:pPr>
              <w:pStyle w:val="ContactoDer"/>
            </w:pPr>
            <w:r>
              <w:t xml:space="preserve">Sevilla · portfolio-ejemplo.example.com</w:t>
            </w:r>
          </w:p>
        </w:tc>
      </w:tr>
    </w:tbl>
    <w:p>
      <w:pPr>
        <w:pStyle w:val="Sep"/>
        <w:spacing w:before="0" w:after="0" w:line="16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0206"/>
      </w:tblGrid>
      <w:tr>
        <w:trPr>
          <w:cantSplit/>
        </w:trPr>
        <w:tc>
          <w:tcPr>
            <w:tcW w:w="10206" w:type="dxa"/>
            <w:tcBorders>
              <w:top w:val="single" w:sz="36" w:space="0" w:color="7C3AED"/>
            </w:tcBorders>
            <w:shd w:val="clear" w:color="auto" w:fill="F1ECFD"/>
            <w:tcMar>
              <w:top w:w="190" w:type="dxa"/>
              <w:left w:w="260" w:type="dxa"/>
              <w:bottom w:w="190" w:type="dxa"/>
              <w:right w:w="260" w:type="dxa"/>
            </w:tcMar>
          </w:tcPr>
          <w:p>
            <w:pPr>
              <w:pStyle w:val="Perfil"/>
            </w:pPr>
            <w:r>
              <w:t xml:space="preserve">Diseñadora de producto con seis años de experiencia en aplicaciones móviles y portales web. Trabaja de la investigación con usuarias al prototipo y la entrega a desarrollo, con atención a la accesibilidad. Busca un equipo de producto donde seguir creciendo en diseño de sistemas.</w:t>
            </w:r>
          </w:p>
        </w:tc>
      </w:tr>
    </w:tbl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Diseñadora de producto</w:t>
      </w:r>
      <w:r>
        <w:t xml:space="preserve"> · Fintech Ejemplo, Sevilla</w:t>
      </w:r>
      <w:r>
        <w:tab/>
      </w:r>
      <w:r>
        <w:rPr>
          <w:rStyle w:val="Fecha"/>
        </w:rPr>
        <w:t xml:space="preserve">2022 – Actualidad</w:t>
      </w:r>
    </w:p>
    <w:p>
      <w:pPr>
        <w:pStyle w:val="ListBullet"/>
      </w:pPr>
      <w:r>
        <w:t xml:space="preserve">Rediseñó el flujo de alta de clientes: de 7 pasos a 4, validado con 12 pruebas de usabilidad.</w:t>
      </w:r>
    </w:p>
    <w:p>
      <w:pPr>
        <w:pStyle w:val="ListBullet"/>
      </w:pPr>
      <w:r>
        <w:t xml:space="preserve">Mantiene el sistema de diseño (componentes y guías) usado por tres equipos de desarrollo.</w:t>
      </w:r>
    </w:p>
    <w:p>
      <w:pPr>
        <w:pStyle w:val="Puesto"/>
      </w:pPr>
      <w:r>
        <w:rPr>
          <w:b/>
        </w:rPr>
        <w:t xml:space="preserve">Diseñadora UX/UI</w:t>
      </w:r>
      <w:r>
        <w:t xml:space="preserve"> · Estudio Pixel, Sevilla</w:t>
      </w:r>
      <w:r>
        <w:tab/>
      </w:r>
      <w:r>
        <w:rPr>
          <w:rStyle w:val="Fecha"/>
        </w:rPr>
        <w:t xml:space="preserve">2019 – 2022</w:t>
      </w:r>
    </w:p>
    <w:p>
      <w:pPr>
        <w:pStyle w:val="ListBullet"/>
      </w:pPr>
      <w:r>
        <w:t xml:space="preserve">Diseño de aplicaciones y portales web para ocho clientes de sectores distintos.</w:t>
      </w:r>
    </w:p>
    <w:p>
      <w:pPr>
        <w:pStyle w:val="ListBullet"/>
      </w:pPr>
      <w:r>
        <w:t xml:space="preserve">Talleres de co-creación con equipos de cliente y pruebas con personas usuarias reales.</w:t>
      </w:r>
    </w:p>
    <w:p>
      <w:pPr>
        <w:pStyle w:val="Puesto"/>
      </w:pPr>
      <w:r>
        <w:rPr>
          <w:b/>
        </w:rPr>
        <w:t xml:space="preserve">Diseñadora gráfica junior</w:t>
      </w:r>
      <w:r>
        <w:t xml:space="preserve"> · Imprenta Ejemplo, Dos Hermanas</w:t>
      </w:r>
      <w:r>
        <w:tab/>
      </w:r>
      <w:r>
        <w:rPr>
          <w:rStyle w:val="Fecha"/>
        </w:rPr>
        <w:t xml:space="preserve">2018 – 2019</w:t>
      </w:r>
    </w:p>
    <w:p>
      <w:pPr>
        <w:pStyle w:val="Heading1"/>
      </w:pPr>
      <w:r>
        <w:t xml:space="preserve">Habilidades y herramientas</w:t>
      </w: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228"/>
        <w:gridCol w:w="260"/>
        <w:gridCol w:w="3228"/>
        <w:gridCol w:w="260"/>
        <w:gridCol w:w="3230"/>
      </w:tblGrid>
      <w:tr>
        <w:trPr>
          <w:cantSplit/>
        </w:trPr>
        <w:tc>
          <w:tcPr>
            <w:tcW w:w="3228" w:type="dxa"/>
            <w:tcBorders>
              <w:top w:val="single" w:sz="36" w:space="0" w:color="7C3AED"/>
            </w:tcBorders>
            <w:shd w:val="clear" w:color="auto" w:fill="F1ECFD"/>
            <w:tcMar>
              <w:top w:w="190" w:type="dxa"/>
              <w:left w:w="200" w:type="dxa"/>
              <w:bottom w:w="150" w:type="dxa"/>
              <w:right w:w="150" w:type="dxa"/>
            </w:tcMar>
          </w:tcPr>
          <w:p>
            <w:pPr>
              <w:pStyle w:val="TarjTit"/>
            </w:pPr>
            <w:r>
              <w:t xml:space="preserve">Investigación</w:t>
            </w:r>
          </w:p>
          <w:p>
            <w:pPr>
              <w:pStyle w:val="TarjTxt"/>
            </w:pPr>
            <w:r>
              <w:t xml:space="preserve">Entrevistas a usuarias</w:t>
            </w:r>
          </w:p>
          <w:p>
            <w:pPr>
              <w:pStyle w:val="TarjTxt"/>
            </w:pPr>
            <w:r>
              <w:t xml:space="preserve">Pruebas de usabilidad</w:t>
            </w:r>
          </w:p>
          <w:p>
            <w:pPr>
              <w:pStyle w:val="TarjTxt"/>
            </w:pPr>
            <w:r>
              <w:t xml:space="preserve">Mapas de empatía</w:t>
            </w:r>
          </w:p>
          <w:p>
            <w:pPr>
              <w:pStyle w:val="TarjTxt"/>
            </w:pPr>
            <w:r>
              <w:t xml:space="preserve">Encuestas</w:t>
            </w:r>
          </w:p>
        </w:tc>
        <w:tc>
          <w:tcPr>
            <w:tcW w:w="260" w:type="dxa"/>
          </w:tcPr>
          <w:p>
            <w:pPr>
              <w:pStyle w:val="Sep"/>
            </w:pPr>
          </w:p>
        </w:tc>
        <w:tc>
          <w:tcPr>
            <w:tcW w:w="3228" w:type="dxa"/>
            <w:tcBorders>
              <w:top w:val="single" w:sz="36" w:space="0" w:color="7C3AED"/>
            </w:tcBorders>
            <w:shd w:val="clear" w:color="auto" w:fill="F1ECFD"/>
            <w:tcMar>
              <w:top w:w="190" w:type="dxa"/>
              <w:left w:w="200" w:type="dxa"/>
              <w:bottom w:w="150" w:type="dxa"/>
              <w:right w:w="150" w:type="dxa"/>
            </w:tcMar>
          </w:tcPr>
          <w:p>
            <w:pPr>
              <w:pStyle w:val="TarjTit"/>
            </w:pPr>
            <w:r>
              <w:t xml:space="preserve">Diseño de interfaz</w:t>
            </w:r>
          </w:p>
          <w:p>
            <w:pPr>
              <w:pStyle w:val="TarjTxt"/>
            </w:pPr>
            <w:r>
              <w:t xml:space="preserve">Sistemas de diseño</w:t>
            </w:r>
          </w:p>
          <w:p>
            <w:pPr>
              <w:pStyle w:val="TarjTxt"/>
            </w:pPr>
            <w:r>
              <w:t xml:space="preserve">Prototipos interactivos</w:t>
            </w:r>
          </w:p>
          <w:p>
            <w:pPr>
              <w:pStyle w:val="TarjTxt"/>
            </w:pPr>
            <w:r>
              <w:t xml:space="preserve">Diseño adaptable</w:t>
            </w:r>
          </w:p>
          <w:p>
            <w:pPr>
              <w:pStyle w:val="TarjTxt"/>
            </w:pPr>
            <w:r>
              <w:t xml:space="preserve">Accesibilidad</w:t>
            </w:r>
          </w:p>
        </w:tc>
        <w:tc>
          <w:tcPr>
            <w:tcW w:w="260" w:type="dxa"/>
          </w:tcPr>
          <w:p>
            <w:pPr>
              <w:pStyle w:val="Sep"/>
            </w:pPr>
          </w:p>
        </w:tc>
        <w:tc>
          <w:tcPr>
            <w:tcW w:w="3230" w:type="dxa"/>
            <w:tcBorders>
              <w:top w:val="single" w:sz="36" w:space="0" w:color="7C3AED"/>
            </w:tcBorders>
            <w:shd w:val="clear" w:color="auto" w:fill="F1ECFD"/>
            <w:tcMar>
              <w:top w:w="190" w:type="dxa"/>
              <w:left w:w="200" w:type="dxa"/>
              <w:bottom w:w="150" w:type="dxa"/>
              <w:right w:w="150" w:type="dxa"/>
            </w:tcMar>
          </w:tcPr>
          <w:p>
            <w:pPr>
              <w:pStyle w:val="TarjTit"/>
            </w:pPr>
            <w:r>
              <w:t xml:space="preserve">Herramientas</w:t>
            </w:r>
          </w:p>
          <w:p>
            <w:pPr>
              <w:pStyle w:val="TarjTxt"/>
            </w:pPr>
            <w:r>
              <w:t xml:space="preserve">Figma y FigJam</w:t>
            </w:r>
          </w:p>
          <w:p>
            <w:pPr>
              <w:pStyle w:val="TarjTxt"/>
            </w:pPr>
            <w:r>
              <w:t xml:space="preserve">Illustrator</w:t>
            </w:r>
          </w:p>
          <w:p>
            <w:pPr>
              <w:pStyle w:val="TarjTxt"/>
            </w:pPr>
            <w:r>
              <w:t xml:space="preserve">Notion</w:t>
            </w:r>
          </w:p>
          <w:p>
            <w:pPr>
              <w:pStyle w:val="TarjTxt"/>
            </w:pPr>
            <w:r>
              <w:t xml:space="preserve">Pack Office</w:t>
            </w:r>
          </w:p>
        </w:tc>
      </w:tr>
      <w:tr>
        <w:trPr>
          <w:cantSplit/>
          <w:trHeight w:val="260" w:hRule="exact"/>
        </w:trPr>
        <w:tc>
          <w:tcPr>
            <w:tcW w:w="10206" w:type="dxa"/>
            <w:gridSpan w:val="5"/>
          </w:tcPr>
          <w:p>
            <w:pPr>
              <w:pStyle w:val="Sep"/>
            </w:pPr>
          </w:p>
        </w:tc>
      </w:tr>
      <w:tr>
        <w:trPr>
          <w:cantSplit/>
        </w:trPr>
        <w:tc>
          <w:tcPr>
            <w:tcW w:w="3228" w:type="dxa"/>
            <w:tcBorders>
              <w:top w:val="single" w:sz="36" w:space="0" w:color="7C3AED"/>
            </w:tcBorders>
            <w:shd w:val="clear" w:color="auto" w:fill="F1ECFD"/>
            <w:tcMar>
              <w:top w:w="190" w:type="dxa"/>
              <w:left w:w="200" w:type="dxa"/>
              <w:bottom w:w="150" w:type="dxa"/>
              <w:right w:w="150" w:type="dxa"/>
            </w:tcMar>
          </w:tcPr>
          <w:p>
            <w:pPr>
              <w:pStyle w:val="TarjTit"/>
            </w:pPr>
            <w:r>
              <w:t xml:space="preserve">Colaboración</w:t>
            </w:r>
          </w:p>
          <w:p>
            <w:pPr>
              <w:pStyle w:val="TarjTxt"/>
            </w:pPr>
            <w:r>
              <w:t xml:space="preserve">Scrum</w:t>
            </w:r>
          </w:p>
          <w:p>
            <w:pPr>
              <w:pStyle w:val="TarjTxt"/>
            </w:pPr>
            <w:r>
              <w:t xml:space="preserve">Entrega a desarrollo</w:t>
            </w:r>
          </w:p>
          <w:p>
            <w:pPr>
              <w:pStyle w:val="TarjTxt"/>
            </w:pPr>
            <w:r>
              <w:t xml:space="preserve">Talleres de co-creación</w:t>
            </w:r>
          </w:p>
          <w:p>
            <w:pPr>
              <w:pStyle w:val="TarjTxt"/>
            </w:pPr>
            <w:r>
              <w:t xml:space="preserve">Documentación</w:t>
            </w:r>
          </w:p>
        </w:tc>
        <w:tc>
          <w:tcPr>
            <w:tcW w:w="260" w:type="dxa"/>
          </w:tcPr>
          <w:p>
            <w:pPr>
              <w:pStyle w:val="Sep"/>
            </w:pPr>
          </w:p>
        </w:tc>
        <w:tc>
          <w:tcPr>
            <w:tcW w:w="3228" w:type="dxa"/>
            <w:tcBorders>
              <w:top w:val="single" w:sz="36" w:space="0" w:color="7C3AED"/>
            </w:tcBorders>
            <w:shd w:val="clear" w:color="auto" w:fill="F1ECFD"/>
            <w:tcMar>
              <w:top w:w="190" w:type="dxa"/>
              <w:left w:w="200" w:type="dxa"/>
              <w:bottom w:w="150" w:type="dxa"/>
              <w:right w:w="150" w:type="dxa"/>
            </w:tcMar>
          </w:tcPr>
          <w:p>
            <w:pPr>
              <w:pStyle w:val="TarjTit"/>
            </w:pPr>
            <w:r>
              <w:t xml:space="preserve">Datos</w:t>
            </w:r>
          </w:p>
          <w:p>
            <w:pPr>
              <w:pStyle w:val="TarjTxt"/>
            </w:pPr>
            <w:r>
              <w:t xml:space="preserve">Analítica de producto</w:t>
            </w:r>
          </w:p>
          <w:p>
            <w:pPr>
              <w:pStyle w:val="TarjTxt"/>
            </w:pPr>
            <w:r>
              <w:t xml:space="preserve">Pruebas A/B</w:t>
            </w:r>
          </w:p>
          <w:p>
            <w:pPr>
              <w:pStyle w:val="TarjTxt"/>
            </w:pPr>
            <w:r>
              <w:t xml:space="preserve">Mapas de calor</w:t>
            </w:r>
          </w:p>
          <w:p>
            <w:pPr>
              <w:pStyle w:val="TarjTxt"/>
            </w:pPr>
            <w:r>
              <w:t xml:space="preserve">Hojas de cálculo</w:t>
            </w:r>
          </w:p>
        </w:tc>
        <w:tc>
          <w:tcPr>
            <w:tcW w:w="260" w:type="dxa"/>
          </w:tcPr>
          <w:p>
            <w:pPr>
              <w:pStyle w:val="Sep"/>
            </w:pPr>
          </w:p>
        </w:tc>
        <w:tc>
          <w:tcPr>
            <w:tcW w:w="3230" w:type="dxa"/>
            <w:tcBorders>
              <w:top w:val="single" w:sz="36" w:space="0" w:color="7C3AED"/>
            </w:tcBorders>
            <w:shd w:val="clear" w:color="auto" w:fill="F1ECFD"/>
            <w:tcMar>
              <w:top w:w="190" w:type="dxa"/>
              <w:left w:w="200" w:type="dxa"/>
              <w:bottom w:w="150" w:type="dxa"/>
              <w:right w:w="150" w:type="dxa"/>
            </w:tcMar>
          </w:tcPr>
          <w:p>
            <w:pPr>
              <w:pStyle w:val="TarjTit"/>
            </w:pPr>
            <w:r>
              <w:t xml:space="preserve">Idiomas</w:t>
            </w:r>
          </w:p>
          <w:p>
            <w:pPr>
              <w:pStyle w:val="TarjTxt"/>
            </w:pPr>
            <w:r>
              <w:t xml:space="preserve">Español (nativo)</w:t>
            </w:r>
          </w:p>
          <w:p>
            <w:pPr>
              <w:pStyle w:val="TarjTxt"/>
            </w:pPr>
            <w:r>
              <w:t xml:space="preserve">Inglés (C1)</w:t>
            </w:r>
          </w:p>
          <w:p>
            <w:pPr>
              <w:pStyle w:val="TarjTxt"/>
            </w:pPr>
            <w:r>
              <w:t xml:space="preserve">Francés (A2)</w:t>
            </w:r>
          </w:p>
        </w:tc>
      </w:tr>
    </w:tbl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Grado en Diseño</w:t>
      </w:r>
      <w:r>
        <w:t xml:space="preserve"> · Universidad de Ejemplo</w:t>
      </w:r>
      <w:r>
        <w:tab/>
      </w:r>
      <w:r>
        <w:rPr>
          <w:rStyle w:val="Fecha"/>
        </w:rPr>
        <w:t xml:space="preserve">2014 – 2018</w:t>
      </w:r>
    </w:p>
    <w:p>
      <w:pPr>
        <w:pStyle w:val="Puesto"/>
      </w:pPr>
      <w:r>
        <w:rPr>
          <w:b/>
        </w:rPr>
        <w:t xml:space="preserve">Certificado en diseño de interacción</w:t>
      </w:r>
      <w:r>
        <w:t xml:space="preserve"> (120 horas) · Plataforma de Ejemplo</w:t>
      </w:r>
      <w:r>
        <w:tab/>
      </w:r>
      <w:r>
        <w:rPr>
          <w:rStyle w:val="Fecha"/>
        </w:rPr>
        <w:t xml:space="preserve">2021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37" w:right="850" w:bottom="624" w:left="85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●"/>
      <w:lvlJc w:val="left"/>
      <w:pPr>
        <w:ind w:left="270" w:hanging="230"/>
      </w:pPr>
      <w:rPr>
        <w:rFonts w:ascii="Arial" w:hAnsi="Arial" w:cs="Arial" w:hint="default"/>
        <w:color w:val="7C3AED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basedOn w:val="Normal"/>
    <w:next w:val="Normal"/>
    <w:qFormat/>
    <w:pPr>
      <w:spacing w:after="20"/>
    </w:pPr>
    <w:rPr>
      <w:rFonts w:ascii="Verdana" w:hAnsi="Verdana" w:eastAsia="Verdana" w:cs="Verdana"/>
      <w:b/>
      <w:color w:val="4C1D95"/>
      <w:sz w:val="50"/>
      <w:szCs w:val="50"/>
    </w:rPr>
  </w:style>
  <w:style w:type="paragraph" w:styleId="Subtitle">
    <w:name w:val="Subtitle"/>
    <w:basedOn w:val="Normal"/>
    <w:next w:val="Normal"/>
    <w:qFormat/>
    <w:pPr>
      <w:spacing w:after="0"/>
    </w:pPr>
    <w:rPr>
      <w:rFonts w:ascii="Verdana" w:hAnsi="Verdana" w:eastAsia="Verdana" w:cs="Verdana"/>
      <w:color w:val="7C3AED"/>
      <w:sz w:val="23"/>
      <w:szCs w:val="23"/>
    </w:rPr>
  </w:style>
  <w:style w:type="paragraph" w:styleId="Heading1">
    <w:name w:val="heading 1"/>
    <w:basedOn w:val="Normal"/>
    <w:next w:val="Normal"/>
    <w:qFormat/>
    <w:pPr>
      <w:keepNext/>
      <w:spacing w:before="270" w:after="110"/>
      <w:outlineLvl w:val="0"/>
    </w:pPr>
    <w:rPr>
      <w:rFonts w:ascii="Verdana" w:hAnsi="Verdana" w:eastAsia="Verdana" w:cs="Verdana"/>
      <w:b/>
      <w:caps/>
      <w:color w:val="4C1D95"/>
      <w:spacing w:val="24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after="20"/>
      <w:ind w:left="270" w:hanging="23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206"/>
      </w:tabs>
      <w:spacing w:before="140" w:after="25"/>
    </w:pPr>
  </w:style>
  <w:style w:type="paragraph" w:styleId="Nota">
    <w:name w:val="Nota de plantilla"/>
    <w:basedOn w:val="Normal"/>
    <w:next w:val="Normal"/>
    <w:qFormat/>
    <w:pPr>
      <w:spacing w:before="12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4C1D95"/>
    </w:rPr>
  </w:style>
  <w:style w:type="character" w:styleId="Gris">
    <w:name w:val="Texto secundario"/>
    <w:uiPriority w:val="1"/>
    <w:qFormat/>
    <w:rPr>
      <w:color w:val="595959"/>
    </w:rPr>
  </w:style>
  <w:style w:type="paragraph" w:styleId="ContactoDer">
    <w:name w:val="Contacto a la derecha"/>
    <w:basedOn w:val="Normal"/>
    <w:qFormat/>
    <w:pPr>
      <w:spacing w:after="30"/>
      <w:jc w:val="right"/>
    </w:pPr>
    <w:rPr>
      <w:color w:val="3A3A3A"/>
      <w:sz w:val="19"/>
      <w:szCs w:val="19"/>
    </w:rPr>
  </w:style>
  <w:style w:type="character" w:styleId="Fecha">
    <w:name w:val="Fecha"/>
    <w:qFormat/>
    <w:rPr>
      <w:b/>
      <w:color w:val="7C3AED"/>
    </w:rPr>
  </w:style>
  <w:style w:type="paragraph" w:styleId="Perfil">
    <w:name w:val="Perfil"/>
    <w:basedOn w:val="Normal"/>
    <w:qFormat/>
    <w:pPr>
      <w:spacing w:before="0" w:after="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ep">
    <w:name w:val="Separador"/>
    <w:basedOn w:val="Normal"/>
    <w:uiPriority w:val="99"/>
    <w:pPr>
      <w:spacing w:before="0" w:after="0" w:line="40" w:lineRule="exact"/>
    </w:pPr>
    <w:rPr>
      <w:sz w:val="2"/>
      <w:szCs w:val="2"/>
    </w:rPr>
  </w:style>
  <w:style w:type="paragraph" w:styleId="TarjTit">
    <w:name w:val="Tarjeta: título"/>
    <w:basedOn w:val="Normal"/>
    <w:qFormat/>
    <w:pPr>
      <w:spacing w:before="0" w:after="70"/>
    </w:pPr>
    <w:rPr>
      <w:rFonts w:ascii="Verdana" w:hAnsi="Verdana" w:eastAsia="Verdana" w:cs="Verdana"/>
      <w:b/>
      <w:caps/>
      <w:color w:val="4C1D95"/>
      <w:spacing w:val="10"/>
      <w:sz w:val="17"/>
      <w:szCs w:val="17"/>
    </w:rPr>
  </w:style>
  <w:style w:type="paragraph" w:styleId="TarjTxt">
    <w:name w:val="Tarjeta: texto"/>
    <w:basedOn w:val="Normal"/>
    <w:qFormat/>
    <w:pPr>
      <w:spacing w:before="0" w:after="40"/>
    </w:pPr>
    <w:rPr>
      <w:sz w:val="21"/>
      <w:szCs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rejilla de tarjetas de habilidades (plantilla editable)</dc:title>
  <dc:subject>Plantilla de currículum editable</dc:subject>
  <dc:creator>plantillasdecurriculum.com</dc:creator>
  <cp:keywords>currículum, plantilla, diseño, UX, tarjetas, habilidades</cp:keywords>
  <dc:description>Currículum con las habilidades y herramientas ordenadas en una rejilla de tarjetas de color y experiencia en una columna.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